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AE4E31" w14:textId="03EE0F44" w:rsidR="00225359" w:rsidRDefault="005B01E3" w:rsidP="00C821C2">
      <w:pPr>
        <w:jc w:val="center"/>
        <w:rPr>
          <w:b/>
          <w:bCs/>
        </w:rPr>
      </w:pPr>
      <w:r w:rsidRPr="00015398">
        <w:rPr>
          <w:b/>
          <w:bCs/>
        </w:rPr>
        <w:t>Agenda de d</w:t>
      </w:r>
      <w:r w:rsidRPr="005B01E3">
        <w:rPr>
          <w:b/>
          <w:bCs/>
        </w:rPr>
        <w:t>ía de campo</w:t>
      </w:r>
    </w:p>
    <w:p w14:paraId="11D8159D" w14:textId="3DF8AEC6" w:rsidR="00C821C2" w:rsidRDefault="00C821C2">
      <w:pPr>
        <w:rPr>
          <w:b/>
          <w:bCs/>
        </w:rPr>
      </w:pPr>
      <w:r>
        <w:rPr>
          <w:b/>
          <w:bCs/>
        </w:rPr>
        <w:t xml:space="preserve">Objetivos: </w:t>
      </w:r>
    </w:p>
    <w:p w14:paraId="641BF70C" w14:textId="7873EAE9" w:rsidR="00DD63E6" w:rsidRDefault="00DD63E6" w:rsidP="00C821C2">
      <w:pPr>
        <w:pStyle w:val="Prrafodelista"/>
        <w:numPr>
          <w:ilvl w:val="0"/>
          <w:numId w:val="1"/>
        </w:numPr>
      </w:pPr>
      <w:r>
        <w:t>Conocer sobre el MIPP</w:t>
      </w:r>
      <w:r w:rsidR="006D7CEF">
        <w:t xml:space="preserve"> con soluciones basadas en la naturaleza</w:t>
      </w:r>
    </w:p>
    <w:p w14:paraId="5925E7DD" w14:textId="1207F53E" w:rsidR="00C821C2" w:rsidRPr="00163127" w:rsidRDefault="00C821C2" w:rsidP="00C821C2">
      <w:pPr>
        <w:pStyle w:val="Prrafodelista"/>
        <w:numPr>
          <w:ilvl w:val="0"/>
          <w:numId w:val="1"/>
        </w:numPr>
      </w:pPr>
      <w:r w:rsidRPr="00163127">
        <w:t>Observar los síntomas de punta morada y del psílido en campos de tomate de árbol</w:t>
      </w:r>
    </w:p>
    <w:p w14:paraId="2552022B" w14:textId="1366163A" w:rsidR="00C821C2" w:rsidRPr="00163127" w:rsidRDefault="00163127" w:rsidP="00C821C2">
      <w:pPr>
        <w:pStyle w:val="Prrafodelista"/>
        <w:numPr>
          <w:ilvl w:val="0"/>
          <w:numId w:val="1"/>
        </w:numPr>
      </w:pPr>
      <w:r w:rsidRPr="00163127">
        <w:t>Interactuar con diferentes actores que forman parte del manejo de punta morada y el psílido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5B01E3" w14:paraId="3B7E8E27" w14:textId="77777777" w:rsidTr="005B01E3">
        <w:tc>
          <w:tcPr>
            <w:tcW w:w="3116" w:type="dxa"/>
          </w:tcPr>
          <w:p w14:paraId="100F9DB6" w14:textId="353C70E3" w:rsidR="005B01E3" w:rsidRDefault="005B01E3">
            <w:pPr>
              <w:rPr>
                <w:b/>
                <w:bCs/>
              </w:rPr>
            </w:pPr>
            <w:r>
              <w:rPr>
                <w:b/>
                <w:bCs/>
              </w:rPr>
              <w:t>Hora</w:t>
            </w:r>
          </w:p>
        </w:tc>
        <w:tc>
          <w:tcPr>
            <w:tcW w:w="3117" w:type="dxa"/>
          </w:tcPr>
          <w:p w14:paraId="42221733" w14:textId="24DB4980" w:rsidR="005B01E3" w:rsidRDefault="005B01E3">
            <w:pPr>
              <w:rPr>
                <w:b/>
                <w:bCs/>
              </w:rPr>
            </w:pPr>
            <w:r>
              <w:rPr>
                <w:b/>
                <w:bCs/>
              </w:rPr>
              <w:t>Tema</w:t>
            </w:r>
          </w:p>
        </w:tc>
        <w:tc>
          <w:tcPr>
            <w:tcW w:w="3117" w:type="dxa"/>
          </w:tcPr>
          <w:p w14:paraId="30E0CF54" w14:textId="59D37C78" w:rsidR="005B01E3" w:rsidRDefault="005B01E3">
            <w:pPr>
              <w:rPr>
                <w:b/>
                <w:bCs/>
              </w:rPr>
            </w:pPr>
            <w:r>
              <w:rPr>
                <w:b/>
                <w:bCs/>
              </w:rPr>
              <w:t>Observación</w:t>
            </w:r>
          </w:p>
        </w:tc>
      </w:tr>
      <w:tr w:rsidR="00A91AC8" w14:paraId="5A8C7B2B" w14:textId="77777777" w:rsidTr="005B01E3">
        <w:tc>
          <w:tcPr>
            <w:tcW w:w="3116" w:type="dxa"/>
          </w:tcPr>
          <w:p w14:paraId="3E804FC0" w14:textId="02B2A206" w:rsidR="00A91AC8" w:rsidRDefault="00A91AC8">
            <w:pPr>
              <w:rPr>
                <w:b/>
                <w:bCs/>
              </w:rPr>
            </w:pPr>
            <w:r>
              <w:rPr>
                <w:b/>
                <w:bCs/>
              </w:rPr>
              <w:t>6:30 – 7:00</w:t>
            </w:r>
          </w:p>
        </w:tc>
        <w:tc>
          <w:tcPr>
            <w:tcW w:w="3117" w:type="dxa"/>
          </w:tcPr>
          <w:p w14:paraId="5B805A4E" w14:textId="5C3BF82E" w:rsidR="00A91AC8" w:rsidRDefault="00A91AC8">
            <w:pPr>
              <w:rPr>
                <w:b/>
                <w:bCs/>
              </w:rPr>
            </w:pPr>
            <w:r>
              <w:rPr>
                <w:b/>
                <w:bCs/>
              </w:rPr>
              <w:t>Desayuno en la hostería</w:t>
            </w:r>
          </w:p>
        </w:tc>
        <w:tc>
          <w:tcPr>
            <w:tcW w:w="3117" w:type="dxa"/>
          </w:tcPr>
          <w:p w14:paraId="66154F34" w14:textId="77777777" w:rsidR="00A91AC8" w:rsidRDefault="00A91AC8">
            <w:pPr>
              <w:rPr>
                <w:b/>
                <w:bCs/>
              </w:rPr>
            </w:pPr>
          </w:p>
        </w:tc>
      </w:tr>
      <w:tr w:rsidR="005B01E3" w14:paraId="73833F07" w14:textId="77777777" w:rsidTr="005B01E3">
        <w:tc>
          <w:tcPr>
            <w:tcW w:w="3116" w:type="dxa"/>
          </w:tcPr>
          <w:p w14:paraId="01203055" w14:textId="3CD11140" w:rsidR="005B01E3" w:rsidRPr="006D3D1D" w:rsidRDefault="00155B59">
            <w:r>
              <w:t>7</w:t>
            </w:r>
            <w:r w:rsidR="005B01E3" w:rsidRPr="006D3D1D">
              <w:t>:00</w:t>
            </w:r>
            <w:r w:rsidR="00820766">
              <w:t xml:space="preserve"> – </w:t>
            </w:r>
            <w:r w:rsidR="00933F5C">
              <w:t>9</w:t>
            </w:r>
            <w:r w:rsidR="00820766">
              <w:t>:</w:t>
            </w:r>
            <w:r w:rsidR="00933F5C">
              <w:t>3</w:t>
            </w:r>
            <w:r w:rsidR="00820766">
              <w:t>0</w:t>
            </w:r>
          </w:p>
        </w:tc>
        <w:tc>
          <w:tcPr>
            <w:tcW w:w="3117" w:type="dxa"/>
          </w:tcPr>
          <w:p w14:paraId="4AEAEF44" w14:textId="64963DF1" w:rsidR="005B01E3" w:rsidRPr="006D3D1D" w:rsidRDefault="00E77969">
            <w:r>
              <w:t>Viaje a</w:t>
            </w:r>
            <w:r w:rsidR="005B01E3" w:rsidRPr="006D3D1D">
              <w:t xml:space="preserve"> </w:t>
            </w:r>
            <w:proofErr w:type="spellStart"/>
            <w:r w:rsidR="00562802">
              <w:t>Al</w:t>
            </w:r>
            <w:r w:rsidR="0063128A">
              <w:t>á</w:t>
            </w:r>
            <w:r w:rsidR="00562802">
              <w:t>quez</w:t>
            </w:r>
            <w:proofErr w:type="spellEnd"/>
          </w:p>
        </w:tc>
        <w:tc>
          <w:tcPr>
            <w:tcW w:w="3117" w:type="dxa"/>
          </w:tcPr>
          <w:p w14:paraId="31E9DAFF" w14:textId="77777777" w:rsidR="005B01E3" w:rsidRPr="006D3D1D" w:rsidRDefault="005B01E3"/>
        </w:tc>
      </w:tr>
      <w:tr w:rsidR="00155B59" w14:paraId="647C262C" w14:textId="77777777" w:rsidTr="005B01E3">
        <w:tc>
          <w:tcPr>
            <w:tcW w:w="3116" w:type="dxa"/>
          </w:tcPr>
          <w:p w14:paraId="3B134E69" w14:textId="4C0CB377" w:rsidR="00155B59" w:rsidRDefault="00933F5C" w:rsidP="00155B59">
            <w:r>
              <w:t>9</w:t>
            </w:r>
            <w:r w:rsidR="000C2A1C">
              <w:t>:</w:t>
            </w:r>
            <w:r w:rsidR="0059197B">
              <w:t>3</w:t>
            </w:r>
            <w:r w:rsidR="000C2A1C">
              <w:t>0</w:t>
            </w:r>
            <w:r w:rsidR="00A11F6B">
              <w:t xml:space="preserve"> – </w:t>
            </w:r>
            <w:r w:rsidR="0059197B">
              <w:t>11</w:t>
            </w:r>
            <w:r w:rsidR="00A11F6B">
              <w:t>:</w:t>
            </w:r>
            <w:r w:rsidR="0051399D">
              <w:t>3</w:t>
            </w:r>
            <w:r w:rsidR="00A11F6B">
              <w:t>0</w:t>
            </w:r>
          </w:p>
        </w:tc>
        <w:tc>
          <w:tcPr>
            <w:tcW w:w="3117" w:type="dxa"/>
          </w:tcPr>
          <w:p w14:paraId="6EB3E2FE" w14:textId="2219DE85" w:rsidR="00155B59" w:rsidRPr="006D3D1D" w:rsidRDefault="00F1510A" w:rsidP="00155B59">
            <w:r>
              <w:t>Experiencias en MIPP</w:t>
            </w:r>
            <w:r w:rsidR="00B11702">
              <w:t xml:space="preserve"> con </w:t>
            </w:r>
            <w:r w:rsidR="00BC3EAF">
              <w:t>soluciones basadas en la naturaleza</w:t>
            </w:r>
          </w:p>
        </w:tc>
        <w:tc>
          <w:tcPr>
            <w:tcW w:w="3117" w:type="dxa"/>
          </w:tcPr>
          <w:p w14:paraId="06181221" w14:textId="71BCA944" w:rsidR="00155B59" w:rsidRPr="006D3D1D" w:rsidRDefault="003E4F4D" w:rsidP="00155B59">
            <w:r>
              <w:t>3 grupos</w:t>
            </w:r>
          </w:p>
        </w:tc>
      </w:tr>
      <w:tr w:rsidR="00D34DA9" w14:paraId="60748722" w14:textId="77777777" w:rsidTr="005B01E3">
        <w:tc>
          <w:tcPr>
            <w:tcW w:w="3116" w:type="dxa"/>
          </w:tcPr>
          <w:p w14:paraId="52E3C3C1" w14:textId="7F8B8466" w:rsidR="00D34DA9" w:rsidRDefault="005F0277" w:rsidP="00155B59">
            <w:r>
              <w:t>11</w:t>
            </w:r>
            <w:r w:rsidR="00D34DA9">
              <w:t>:</w:t>
            </w:r>
            <w:r w:rsidR="0051399D">
              <w:t>3</w:t>
            </w:r>
            <w:r w:rsidR="00D34DA9">
              <w:t>0-</w:t>
            </w:r>
            <w:r w:rsidR="001F09D3">
              <w:t>1</w:t>
            </w:r>
            <w:r>
              <w:t>3</w:t>
            </w:r>
            <w:r w:rsidR="001F09D3">
              <w:t>:</w:t>
            </w:r>
            <w:r w:rsidR="0051399D">
              <w:t>3</w:t>
            </w:r>
            <w:r w:rsidR="001F09D3">
              <w:t>0</w:t>
            </w:r>
          </w:p>
        </w:tc>
        <w:tc>
          <w:tcPr>
            <w:tcW w:w="3117" w:type="dxa"/>
          </w:tcPr>
          <w:p w14:paraId="06D9B528" w14:textId="79449A7B" w:rsidR="00D34DA9" w:rsidRDefault="001F09D3" w:rsidP="00155B59">
            <w:r>
              <w:t xml:space="preserve">Viaje a </w:t>
            </w:r>
            <w:r w:rsidR="009C6BFB">
              <w:t>P</w:t>
            </w:r>
            <w:r w:rsidR="000B61C7">
              <w:t>e</w:t>
            </w:r>
            <w:r w:rsidR="009C6BFB">
              <w:t>lileo</w:t>
            </w:r>
          </w:p>
        </w:tc>
        <w:tc>
          <w:tcPr>
            <w:tcW w:w="3117" w:type="dxa"/>
          </w:tcPr>
          <w:p w14:paraId="6907848A" w14:textId="77777777" w:rsidR="00D34DA9" w:rsidRDefault="00D34DA9" w:rsidP="00155B59"/>
        </w:tc>
      </w:tr>
      <w:tr w:rsidR="00155B59" w14:paraId="0995F754" w14:textId="77777777" w:rsidTr="005B01E3">
        <w:tc>
          <w:tcPr>
            <w:tcW w:w="3116" w:type="dxa"/>
          </w:tcPr>
          <w:p w14:paraId="0D15D9F2" w14:textId="3A97D634" w:rsidR="00155B59" w:rsidRPr="006D3D1D" w:rsidRDefault="000C2A1C" w:rsidP="00155B59">
            <w:r>
              <w:t>1</w:t>
            </w:r>
            <w:r w:rsidR="001A1643">
              <w:t>3</w:t>
            </w:r>
            <w:r w:rsidR="00821482">
              <w:t>:</w:t>
            </w:r>
            <w:r w:rsidR="0051399D">
              <w:t>3</w:t>
            </w:r>
            <w:r w:rsidR="00821482">
              <w:t>0</w:t>
            </w:r>
            <w:r w:rsidR="00A11F6B">
              <w:t xml:space="preserve"> – 1</w:t>
            </w:r>
            <w:r w:rsidR="001A1643">
              <w:t>4</w:t>
            </w:r>
            <w:r w:rsidR="00A11F6B">
              <w:t>:</w:t>
            </w:r>
            <w:r w:rsidR="0051399D">
              <w:t>3</w:t>
            </w:r>
            <w:r w:rsidR="00A11F6B">
              <w:t>0</w:t>
            </w:r>
          </w:p>
        </w:tc>
        <w:tc>
          <w:tcPr>
            <w:tcW w:w="3117" w:type="dxa"/>
          </w:tcPr>
          <w:p w14:paraId="1A56C9B2" w14:textId="5D12CE44" w:rsidR="00155B59" w:rsidRPr="006D3D1D" w:rsidRDefault="00821482" w:rsidP="00155B59">
            <w:r>
              <w:t>Almuerzo</w:t>
            </w:r>
          </w:p>
        </w:tc>
        <w:tc>
          <w:tcPr>
            <w:tcW w:w="3117" w:type="dxa"/>
          </w:tcPr>
          <w:p w14:paraId="0E846EA9" w14:textId="1CAB2E6B" w:rsidR="00155B59" w:rsidRPr="006D3D1D" w:rsidRDefault="00821482" w:rsidP="00155B59">
            <w:r>
              <w:t>Granjas agroecológicas</w:t>
            </w:r>
          </w:p>
        </w:tc>
      </w:tr>
      <w:tr w:rsidR="009C6BFB" w14:paraId="5E97A798" w14:textId="77777777" w:rsidTr="005B01E3">
        <w:tc>
          <w:tcPr>
            <w:tcW w:w="3116" w:type="dxa"/>
          </w:tcPr>
          <w:p w14:paraId="371CF4ED" w14:textId="0FD70403" w:rsidR="009C6BFB" w:rsidRDefault="009C6BFB" w:rsidP="00155B59">
            <w:r>
              <w:t>14:</w:t>
            </w:r>
            <w:r w:rsidR="00D56143">
              <w:t>30-15:00</w:t>
            </w:r>
          </w:p>
        </w:tc>
        <w:tc>
          <w:tcPr>
            <w:tcW w:w="3117" w:type="dxa"/>
          </w:tcPr>
          <w:p w14:paraId="6CED0AB3" w14:textId="007F1BC2" w:rsidR="009C6BFB" w:rsidRDefault="00D56143" w:rsidP="00155B59">
            <w:r>
              <w:t>Viaje a</w:t>
            </w:r>
            <w:r w:rsidR="00D35179">
              <w:t xml:space="preserve"> </w:t>
            </w:r>
            <w:proofErr w:type="spellStart"/>
            <w:r w:rsidR="00D35179">
              <w:t>Cusua</w:t>
            </w:r>
            <w:r w:rsidR="003C4B9F">
              <w:t>-</w:t>
            </w:r>
            <w:r>
              <w:t>Cotal</w:t>
            </w:r>
            <w:r w:rsidR="001A56D9">
              <w:t>ó</w:t>
            </w:r>
            <w:proofErr w:type="spellEnd"/>
          </w:p>
        </w:tc>
        <w:tc>
          <w:tcPr>
            <w:tcW w:w="3117" w:type="dxa"/>
          </w:tcPr>
          <w:p w14:paraId="5CC076BA" w14:textId="77777777" w:rsidR="009C6BFB" w:rsidRDefault="009C6BFB" w:rsidP="00155B59"/>
        </w:tc>
      </w:tr>
      <w:tr w:rsidR="00821482" w14:paraId="6C7A7370" w14:textId="77777777" w:rsidTr="005B01E3">
        <w:tc>
          <w:tcPr>
            <w:tcW w:w="3116" w:type="dxa"/>
          </w:tcPr>
          <w:p w14:paraId="34BDB2F9" w14:textId="1888696D" w:rsidR="00821482" w:rsidRDefault="00821482" w:rsidP="00155B59">
            <w:r>
              <w:t>1</w:t>
            </w:r>
            <w:r w:rsidR="00D56143">
              <w:t>5</w:t>
            </w:r>
            <w:r>
              <w:t>:</w:t>
            </w:r>
            <w:r w:rsidR="00D56143">
              <w:t>0</w:t>
            </w:r>
            <w:r>
              <w:t>0 – 1</w:t>
            </w:r>
            <w:r w:rsidR="006571AC">
              <w:t>6</w:t>
            </w:r>
            <w:r>
              <w:t>:</w:t>
            </w:r>
            <w:r w:rsidR="006571AC">
              <w:t>0</w:t>
            </w:r>
            <w:r>
              <w:t>0</w:t>
            </w:r>
          </w:p>
        </w:tc>
        <w:tc>
          <w:tcPr>
            <w:tcW w:w="3117" w:type="dxa"/>
          </w:tcPr>
          <w:p w14:paraId="6C87C349" w14:textId="2A6B7568" w:rsidR="00821482" w:rsidRPr="006D3D1D" w:rsidRDefault="00821482" w:rsidP="00155B59">
            <w:r w:rsidRPr="006D3D1D">
              <w:t>Visita a campos de tomate de árbol y tiendas locales de agroquímicos</w:t>
            </w:r>
            <w:r w:rsidR="00C35558">
              <w:t xml:space="preserve"> en</w:t>
            </w:r>
            <w:r w:rsidR="00162282">
              <w:t xml:space="preserve"> </w:t>
            </w:r>
            <w:proofErr w:type="spellStart"/>
            <w:r w:rsidR="00932785">
              <w:t>Cusua</w:t>
            </w:r>
            <w:r w:rsidR="00162282">
              <w:t>-</w:t>
            </w:r>
            <w:r w:rsidR="00C35558">
              <w:t>Cotaló</w:t>
            </w:r>
            <w:proofErr w:type="spellEnd"/>
          </w:p>
        </w:tc>
        <w:tc>
          <w:tcPr>
            <w:tcW w:w="3117" w:type="dxa"/>
          </w:tcPr>
          <w:p w14:paraId="2F5BB6A4" w14:textId="4927A541" w:rsidR="00821482" w:rsidRPr="006D3D1D" w:rsidRDefault="001A56D9" w:rsidP="00155B59">
            <w:r>
              <w:t>3 grupos (</w:t>
            </w:r>
            <w:r w:rsidR="009C5725">
              <w:t>2 lotes y una casa de pesticidas</w:t>
            </w:r>
            <w:r>
              <w:t>)</w:t>
            </w:r>
          </w:p>
        </w:tc>
      </w:tr>
      <w:tr w:rsidR="00021113" w14:paraId="6A9B53E2" w14:textId="77777777" w:rsidTr="005B01E3">
        <w:tc>
          <w:tcPr>
            <w:tcW w:w="3116" w:type="dxa"/>
          </w:tcPr>
          <w:p w14:paraId="196187FC" w14:textId="7838F45C" w:rsidR="00021113" w:rsidRDefault="00021113" w:rsidP="00155B59">
            <w:r>
              <w:t>16:</w:t>
            </w:r>
            <w:r w:rsidR="006C6201">
              <w:t>00-16:30</w:t>
            </w:r>
          </w:p>
        </w:tc>
        <w:tc>
          <w:tcPr>
            <w:tcW w:w="3117" w:type="dxa"/>
          </w:tcPr>
          <w:p w14:paraId="4DAA8A0A" w14:textId="4C30FD60" w:rsidR="00021113" w:rsidRPr="006D3D1D" w:rsidRDefault="006C6201" w:rsidP="00155B59">
            <w:r>
              <w:t>Plenaria</w:t>
            </w:r>
          </w:p>
        </w:tc>
        <w:tc>
          <w:tcPr>
            <w:tcW w:w="3117" w:type="dxa"/>
          </w:tcPr>
          <w:p w14:paraId="227E8404" w14:textId="77777777" w:rsidR="00021113" w:rsidRDefault="00021113" w:rsidP="00155B59"/>
        </w:tc>
      </w:tr>
      <w:tr w:rsidR="00155B59" w14:paraId="24832268" w14:textId="77777777" w:rsidTr="005B01E3">
        <w:tc>
          <w:tcPr>
            <w:tcW w:w="3116" w:type="dxa"/>
          </w:tcPr>
          <w:p w14:paraId="35BE87AD" w14:textId="3D08EE13" w:rsidR="00155B59" w:rsidRPr="006D3D1D" w:rsidRDefault="00155B59" w:rsidP="00155B59">
            <w:r w:rsidRPr="006D3D1D">
              <w:t>1</w:t>
            </w:r>
            <w:r w:rsidR="006C6201">
              <w:t>6</w:t>
            </w:r>
            <w:r w:rsidRPr="006D3D1D">
              <w:t>:</w:t>
            </w:r>
            <w:r w:rsidR="006C6201">
              <w:t>3</w:t>
            </w:r>
            <w:r w:rsidRPr="006D3D1D">
              <w:t>0</w:t>
            </w:r>
            <w:r w:rsidR="00F1102C">
              <w:t xml:space="preserve"> </w:t>
            </w:r>
            <w:r w:rsidR="00286B07">
              <w:t>–</w:t>
            </w:r>
            <w:r w:rsidR="00F1102C">
              <w:t xml:space="preserve"> </w:t>
            </w:r>
            <w:r w:rsidR="00286B07">
              <w:t>1</w:t>
            </w:r>
            <w:r w:rsidR="00C35558">
              <w:t>9:</w:t>
            </w:r>
            <w:r w:rsidR="005348A5">
              <w:t>3</w:t>
            </w:r>
            <w:r w:rsidR="00C35558">
              <w:t>0</w:t>
            </w:r>
          </w:p>
        </w:tc>
        <w:tc>
          <w:tcPr>
            <w:tcW w:w="3117" w:type="dxa"/>
          </w:tcPr>
          <w:p w14:paraId="6967CD57" w14:textId="68691996" w:rsidR="00155B59" w:rsidRPr="006D3D1D" w:rsidRDefault="00155B59" w:rsidP="00155B59">
            <w:r w:rsidRPr="006D3D1D">
              <w:t>Regreso a Puembo</w:t>
            </w:r>
          </w:p>
        </w:tc>
        <w:tc>
          <w:tcPr>
            <w:tcW w:w="3117" w:type="dxa"/>
          </w:tcPr>
          <w:p w14:paraId="4E3D661C" w14:textId="77777777" w:rsidR="00155B59" w:rsidRPr="006D3D1D" w:rsidRDefault="00155B59" w:rsidP="00155B59"/>
        </w:tc>
      </w:tr>
    </w:tbl>
    <w:p w14:paraId="3635BD79" w14:textId="77777777" w:rsidR="005B01E3" w:rsidRDefault="005B01E3">
      <w:pPr>
        <w:rPr>
          <w:b/>
          <w:bCs/>
        </w:rPr>
      </w:pPr>
    </w:p>
    <w:p w14:paraId="09A1EBE2" w14:textId="06EA5D01" w:rsidR="006D7CEF" w:rsidRDefault="006D7CEF">
      <w:pPr>
        <w:rPr>
          <w:b/>
          <w:bCs/>
        </w:rPr>
      </w:pPr>
      <w:r>
        <w:rPr>
          <w:b/>
          <w:bCs/>
        </w:rPr>
        <w:t>Grupo tentativo:</w:t>
      </w:r>
    </w:p>
    <w:p w14:paraId="306070C5" w14:textId="3B6CBB2D" w:rsidR="006D7CEF" w:rsidRDefault="00A93C4E">
      <w:r w:rsidRPr="00A93C4E">
        <w:t>Participantes</w:t>
      </w:r>
      <w:r w:rsidR="006D7CEF" w:rsidRPr="00A93C4E">
        <w:t xml:space="preserve"> </w:t>
      </w:r>
      <w:proofErr w:type="spellStart"/>
      <w:r w:rsidR="006D7CEF" w:rsidRPr="00A93C4E">
        <w:t>Cd</w:t>
      </w:r>
      <w:r>
        <w:t>P</w:t>
      </w:r>
      <w:proofErr w:type="spellEnd"/>
      <w:r w:rsidRPr="00A93C4E">
        <w:t>: 50</w:t>
      </w:r>
    </w:p>
    <w:p w14:paraId="4D3E6D76" w14:textId="4B1F6B16" w:rsidR="00A93C4E" w:rsidRDefault="00A93C4E">
      <w:r>
        <w:t xml:space="preserve">Agricultores </w:t>
      </w:r>
      <w:proofErr w:type="spellStart"/>
      <w:r>
        <w:t>Cotaló</w:t>
      </w:r>
      <w:proofErr w:type="spellEnd"/>
      <w:r>
        <w:t xml:space="preserve">: </w:t>
      </w:r>
      <w:r w:rsidR="0013687F">
        <w:t>10</w:t>
      </w:r>
    </w:p>
    <w:p w14:paraId="56AE2282" w14:textId="002E10BF" w:rsidR="0013687F" w:rsidRPr="00A93C4E" w:rsidRDefault="0013687F">
      <w:r>
        <w:t xml:space="preserve">Técnicos de Tungurahua: </w:t>
      </w:r>
      <w:r w:rsidR="00E419CA">
        <w:t>6</w:t>
      </w:r>
      <w:r>
        <w:t xml:space="preserve"> (</w:t>
      </w:r>
      <w:r w:rsidR="00C54A78">
        <w:t>1MAG, 2GAD, 1 AGROCALIDAD, 1 INIAP</w:t>
      </w:r>
      <w:r w:rsidR="00E419CA">
        <w:t>, 1 FM)</w:t>
      </w:r>
    </w:p>
    <w:sectPr w:rsidR="0013687F" w:rsidRPr="00A93C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07317E"/>
    <w:multiLevelType w:val="hybridMultilevel"/>
    <w:tmpl w:val="B792E6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4044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1E3"/>
    <w:rsid w:val="00015398"/>
    <w:rsid w:val="00021113"/>
    <w:rsid w:val="000B61C7"/>
    <w:rsid w:val="000C2A1C"/>
    <w:rsid w:val="0013687F"/>
    <w:rsid w:val="00155B59"/>
    <w:rsid w:val="00162282"/>
    <w:rsid w:val="00163127"/>
    <w:rsid w:val="001671FB"/>
    <w:rsid w:val="001A1643"/>
    <w:rsid w:val="001A56D9"/>
    <w:rsid w:val="001B0BEA"/>
    <w:rsid w:val="001F09D3"/>
    <w:rsid w:val="00225359"/>
    <w:rsid w:val="002435A9"/>
    <w:rsid w:val="00286B07"/>
    <w:rsid w:val="003C4B9F"/>
    <w:rsid w:val="003E4F4D"/>
    <w:rsid w:val="00483C2A"/>
    <w:rsid w:val="004F71C5"/>
    <w:rsid w:val="0051399D"/>
    <w:rsid w:val="005348A5"/>
    <w:rsid w:val="00535747"/>
    <w:rsid w:val="00562802"/>
    <w:rsid w:val="0059197B"/>
    <w:rsid w:val="005B01E3"/>
    <w:rsid w:val="005F0277"/>
    <w:rsid w:val="0060475C"/>
    <w:rsid w:val="0063128A"/>
    <w:rsid w:val="006571AC"/>
    <w:rsid w:val="00682F1D"/>
    <w:rsid w:val="006C6201"/>
    <w:rsid w:val="006D3D1D"/>
    <w:rsid w:val="006D7CEF"/>
    <w:rsid w:val="007F00ED"/>
    <w:rsid w:val="00820766"/>
    <w:rsid w:val="00821482"/>
    <w:rsid w:val="00832663"/>
    <w:rsid w:val="008933F0"/>
    <w:rsid w:val="00932785"/>
    <w:rsid w:val="00933F5C"/>
    <w:rsid w:val="009C5725"/>
    <w:rsid w:val="009C6BFB"/>
    <w:rsid w:val="00A11F6B"/>
    <w:rsid w:val="00A91AC8"/>
    <w:rsid w:val="00A93C4E"/>
    <w:rsid w:val="00AB0251"/>
    <w:rsid w:val="00AD1C42"/>
    <w:rsid w:val="00AE17BA"/>
    <w:rsid w:val="00B11702"/>
    <w:rsid w:val="00B26130"/>
    <w:rsid w:val="00BC3EAF"/>
    <w:rsid w:val="00C07D00"/>
    <w:rsid w:val="00C35558"/>
    <w:rsid w:val="00C54A78"/>
    <w:rsid w:val="00C72986"/>
    <w:rsid w:val="00C821C2"/>
    <w:rsid w:val="00CA79D8"/>
    <w:rsid w:val="00D34DA9"/>
    <w:rsid w:val="00D35179"/>
    <w:rsid w:val="00D56143"/>
    <w:rsid w:val="00DC7200"/>
    <w:rsid w:val="00DD63E6"/>
    <w:rsid w:val="00E419CA"/>
    <w:rsid w:val="00E77969"/>
    <w:rsid w:val="00EE703F"/>
    <w:rsid w:val="00EF5C05"/>
    <w:rsid w:val="00F00CBE"/>
    <w:rsid w:val="00F1102C"/>
    <w:rsid w:val="00F1510A"/>
    <w:rsid w:val="00F74D49"/>
    <w:rsid w:val="00FE1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970BBB"/>
  <w15:chartTrackingRefBased/>
  <w15:docId w15:val="{C5866E2A-3EE8-404F-81BB-8BA23EC09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C"/>
    </w:rPr>
  </w:style>
  <w:style w:type="paragraph" w:styleId="Ttulo1">
    <w:name w:val="heading 1"/>
    <w:basedOn w:val="Normal"/>
    <w:next w:val="Normal"/>
    <w:link w:val="Ttulo1Car"/>
    <w:uiPriority w:val="9"/>
    <w:qFormat/>
    <w:rsid w:val="005B01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B01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B01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B01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B01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B01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B01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B01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B01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B01E3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s-EC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B01E3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s-EC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B01E3"/>
    <w:rPr>
      <w:rFonts w:eastAsiaTheme="majorEastAsia" w:cstheme="majorBidi"/>
      <w:color w:val="0F4761" w:themeColor="accent1" w:themeShade="BF"/>
      <w:sz w:val="28"/>
      <w:szCs w:val="28"/>
      <w:lang w:val="es-EC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B01E3"/>
    <w:rPr>
      <w:rFonts w:eastAsiaTheme="majorEastAsia" w:cstheme="majorBidi"/>
      <w:i/>
      <w:iCs/>
      <w:color w:val="0F4761" w:themeColor="accent1" w:themeShade="BF"/>
      <w:lang w:val="es-EC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B01E3"/>
    <w:rPr>
      <w:rFonts w:eastAsiaTheme="majorEastAsia" w:cstheme="majorBidi"/>
      <w:color w:val="0F4761" w:themeColor="accent1" w:themeShade="BF"/>
      <w:lang w:val="es-EC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B01E3"/>
    <w:rPr>
      <w:rFonts w:eastAsiaTheme="majorEastAsia" w:cstheme="majorBidi"/>
      <w:i/>
      <w:iCs/>
      <w:color w:val="595959" w:themeColor="text1" w:themeTint="A6"/>
      <w:lang w:val="es-EC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B01E3"/>
    <w:rPr>
      <w:rFonts w:eastAsiaTheme="majorEastAsia" w:cstheme="majorBidi"/>
      <w:color w:val="595959" w:themeColor="text1" w:themeTint="A6"/>
      <w:lang w:val="es-EC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B01E3"/>
    <w:rPr>
      <w:rFonts w:eastAsiaTheme="majorEastAsia" w:cstheme="majorBidi"/>
      <w:i/>
      <w:iCs/>
      <w:color w:val="272727" w:themeColor="text1" w:themeTint="D8"/>
      <w:lang w:val="es-EC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B01E3"/>
    <w:rPr>
      <w:rFonts w:eastAsiaTheme="majorEastAsia" w:cstheme="majorBidi"/>
      <w:color w:val="272727" w:themeColor="text1" w:themeTint="D8"/>
      <w:lang w:val="es-EC"/>
    </w:rPr>
  </w:style>
  <w:style w:type="paragraph" w:styleId="Ttulo">
    <w:name w:val="Title"/>
    <w:basedOn w:val="Normal"/>
    <w:next w:val="Normal"/>
    <w:link w:val="TtuloCar"/>
    <w:uiPriority w:val="10"/>
    <w:qFormat/>
    <w:rsid w:val="005B01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B01E3"/>
    <w:rPr>
      <w:rFonts w:asciiTheme="majorHAnsi" w:eastAsiaTheme="majorEastAsia" w:hAnsiTheme="majorHAnsi" w:cstheme="majorBidi"/>
      <w:spacing w:val="-10"/>
      <w:kern w:val="28"/>
      <w:sz w:val="56"/>
      <w:szCs w:val="56"/>
      <w:lang w:val="es-EC"/>
    </w:rPr>
  </w:style>
  <w:style w:type="paragraph" w:styleId="Subttulo">
    <w:name w:val="Subtitle"/>
    <w:basedOn w:val="Normal"/>
    <w:next w:val="Normal"/>
    <w:link w:val="SubttuloCar"/>
    <w:uiPriority w:val="11"/>
    <w:qFormat/>
    <w:rsid w:val="005B01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B01E3"/>
    <w:rPr>
      <w:rFonts w:eastAsiaTheme="majorEastAsia" w:cstheme="majorBidi"/>
      <w:color w:val="595959" w:themeColor="text1" w:themeTint="A6"/>
      <w:spacing w:val="15"/>
      <w:sz w:val="28"/>
      <w:szCs w:val="28"/>
      <w:lang w:val="es-EC"/>
    </w:rPr>
  </w:style>
  <w:style w:type="paragraph" w:styleId="Cita">
    <w:name w:val="Quote"/>
    <w:basedOn w:val="Normal"/>
    <w:next w:val="Normal"/>
    <w:link w:val="CitaCar"/>
    <w:uiPriority w:val="29"/>
    <w:qFormat/>
    <w:rsid w:val="005B01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B01E3"/>
    <w:rPr>
      <w:i/>
      <w:iCs/>
      <w:color w:val="404040" w:themeColor="text1" w:themeTint="BF"/>
      <w:lang w:val="es-EC"/>
    </w:rPr>
  </w:style>
  <w:style w:type="paragraph" w:styleId="Prrafodelista">
    <w:name w:val="List Paragraph"/>
    <w:basedOn w:val="Normal"/>
    <w:uiPriority w:val="34"/>
    <w:qFormat/>
    <w:rsid w:val="005B01E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B01E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B01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B01E3"/>
    <w:rPr>
      <w:i/>
      <w:iCs/>
      <w:color w:val="0F4761" w:themeColor="accent1" w:themeShade="BF"/>
      <w:lang w:val="es-EC"/>
    </w:rPr>
  </w:style>
  <w:style w:type="character" w:styleId="Referenciaintensa">
    <w:name w:val="Intense Reference"/>
    <w:basedOn w:val="Fuentedeprrafopredeter"/>
    <w:uiPriority w:val="32"/>
    <w:qFormat/>
    <w:rsid w:val="005B01E3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5B0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Navarrete, Israel (CIP)</dc:creator>
  <cp:keywords/>
  <dc:description/>
  <cp:lastModifiedBy>Panchi, Nancy (CIP)</cp:lastModifiedBy>
  <cp:revision>49</cp:revision>
  <dcterms:created xsi:type="dcterms:W3CDTF">2025-05-14T16:14:00Z</dcterms:created>
  <dcterms:modified xsi:type="dcterms:W3CDTF">2025-05-15T19:00:00Z</dcterms:modified>
</cp:coreProperties>
</file>