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418597" w14:textId="77777777" w:rsidR="00AE1DCD" w:rsidRPr="00AE1DCD" w:rsidRDefault="00AE1DCD" w:rsidP="00AE1DCD">
      <w:pPr>
        <w:rPr>
          <w:rFonts w:ascii="Arial Narrow" w:hAnsi="Arial Narrow"/>
          <w:b/>
          <w:color w:val="4F6228" w:themeColor="accent3" w:themeShade="80"/>
          <w:sz w:val="28"/>
          <w:szCs w:val="28"/>
        </w:rPr>
      </w:pPr>
      <w:r w:rsidRPr="00AE1DCD">
        <w:rPr>
          <w:rFonts w:ascii="Arial Narrow" w:hAnsi="Arial Narrow"/>
          <w:b/>
          <w:color w:val="4F6228" w:themeColor="accent3" w:themeShade="80"/>
          <w:sz w:val="28"/>
          <w:szCs w:val="28"/>
        </w:rPr>
        <w:t>Planificación 2013-2014</w:t>
      </w:r>
    </w:p>
    <w:p w14:paraId="17AEC4E1" w14:textId="77777777" w:rsidR="00AE1DCD" w:rsidRPr="00733016" w:rsidRDefault="00AE1DCD" w:rsidP="00AE1DCD">
      <w:pPr>
        <w:rPr>
          <w:rFonts w:ascii="Arial Narrow" w:hAnsi="Arial Narrow"/>
          <w:b/>
          <w:color w:val="4F6228" w:themeColor="accent3" w:themeShade="80"/>
          <w:sz w:val="28"/>
          <w:szCs w:val="28"/>
        </w:rPr>
      </w:pPr>
    </w:p>
    <w:p w14:paraId="26C3A91B" w14:textId="6835DBFC" w:rsidR="00AE1DCD" w:rsidRPr="00733016" w:rsidRDefault="00AE1DCD" w:rsidP="00B0155F">
      <w:pPr>
        <w:jc w:val="both"/>
        <w:rPr>
          <w:rFonts w:ascii="Arial Narrow" w:hAnsi="Arial Narrow"/>
          <w:sz w:val="22"/>
          <w:szCs w:val="22"/>
        </w:rPr>
      </w:pPr>
      <w:r w:rsidRPr="00733016">
        <w:rPr>
          <w:rFonts w:ascii="Arial Narrow" w:hAnsi="Arial Narrow"/>
          <w:sz w:val="22"/>
          <w:szCs w:val="22"/>
        </w:rPr>
        <w:t>Al igual que en año</w:t>
      </w:r>
      <w:bookmarkStart w:id="0" w:name="_GoBack"/>
      <w:bookmarkEnd w:id="0"/>
      <w:r w:rsidRPr="00733016">
        <w:rPr>
          <w:rFonts w:ascii="Arial Narrow" w:hAnsi="Arial Narrow"/>
          <w:sz w:val="22"/>
          <w:szCs w:val="22"/>
        </w:rPr>
        <w:t>s anterior</w:t>
      </w:r>
      <w:r w:rsidR="00347CB4">
        <w:rPr>
          <w:rFonts w:ascii="Arial Narrow" w:hAnsi="Arial Narrow"/>
          <w:sz w:val="22"/>
          <w:szCs w:val="22"/>
        </w:rPr>
        <w:t>es, los participantes de la CdP9</w:t>
      </w:r>
      <w:r w:rsidRPr="00733016">
        <w:rPr>
          <w:rFonts w:ascii="Arial Narrow" w:hAnsi="Arial Narrow"/>
          <w:sz w:val="22"/>
          <w:szCs w:val="22"/>
        </w:rPr>
        <w:t xml:space="preserve"> planificaron actividades para el siguiente período, en el nivel global, regional, nacional y bilateral. En aquellas actividades que solicitan fondos adicionales a la Fundación </w:t>
      </w:r>
      <w:proofErr w:type="spellStart"/>
      <w:r w:rsidRPr="00733016">
        <w:rPr>
          <w:rFonts w:ascii="Arial Narrow" w:hAnsi="Arial Narrow"/>
          <w:sz w:val="22"/>
          <w:szCs w:val="22"/>
        </w:rPr>
        <w:t>McKnight</w:t>
      </w:r>
      <w:proofErr w:type="spellEnd"/>
      <w:r w:rsidRPr="00733016">
        <w:rPr>
          <w:rFonts w:ascii="Arial Narrow" w:hAnsi="Arial Narrow"/>
          <w:sz w:val="22"/>
          <w:szCs w:val="22"/>
        </w:rPr>
        <w:t xml:space="preserve">, esbozaron un presupuesto preliminar. A continuación la </w:t>
      </w:r>
      <w:r w:rsidR="00347CB4">
        <w:rPr>
          <w:rFonts w:ascii="Arial Narrow" w:hAnsi="Arial Narrow"/>
          <w:sz w:val="22"/>
          <w:szCs w:val="22"/>
        </w:rPr>
        <w:t>m</w:t>
      </w:r>
      <w:r w:rsidRPr="00733016">
        <w:rPr>
          <w:rFonts w:ascii="Arial Narrow" w:hAnsi="Arial Narrow"/>
          <w:sz w:val="22"/>
          <w:szCs w:val="22"/>
        </w:rPr>
        <w:t>atriz de planificación que orientará las actividades de este año.</w:t>
      </w:r>
    </w:p>
    <w:p w14:paraId="3B3B4195" w14:textId="77777777" w:rsidR="00AE1DCD" w:rsidRPr="00733016" w:rsidRDefault="00AE1DCD" w:rsidP="00AE1DCD">
      <w:pPr>
        <w:rPr>
          <w:rFonts w:ascii="Arial Narrow" w:hAnsi="Arial Narrow"/>
          <w:sz w:val="22"/>
          <w:szCs w:val="22"/>
        </w:rPr>
      </w:pPr>
    </w:p>
    <w:tbl>
      <w:tblPr>
        <w:tblStyle w:val="MediumGrid3-Accent3"/>
        <w:tblW w:w="14850" w:type="dxa"/>
        <w:tblLook w:val="04A0" w:firstRow="1" w:lastRow="0" w:firstColumn="1" w:lastColumn="0" w:noHBand="0" w:noVBand="1"/>
      </w:tblPr>
      <w:tblGrid>
        <w:gridCol w:w="14850"/>
      </w:tblGrid>
      <w:tr w:rsidR="00AE1DCD" w:rsidRPr="00733016" w14:paraId="6E10AA70" w14:textId="77777777" w:rsidTr="002428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50" w:type="dxa"/>
          </w:tcPr>
          <w:p w14:paraId="6B4FC39F" w14:textId="08497346" w:rsidR="00AE1DCD" w:rsidRPr="00733016" w:rsidRDefault="00347CB4" w:rsidP="002428D4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Planificación 2013</w:t>
            </w:r>
            <w:r w:rsidR="00AE1DCD" w:rsidRPr="00733016">
              <w:rPr>
                <w:rFonts w:ascii="Arial Narrow" w:hAnsi="Arial Narrow"/>
                <w:sz w:val="28"/>
                <w:szCs w:val="28"/>
              </w:rPr>
              <w:t>-201</w:t>
            </w: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</w:tr>
    </w:tbl>
    <w:p w14:paraId="10677850" w14:textId="7DC9DA55" w:rsidR="00AE1DCD" w:rsidRPr="00733016" w:rsidRDefault="00AE1DCD" w:rsidP="00AE1DCD">
      <w:pPr>
        <w:tabs>
          <w:tab w:val="left" w:pos="628"/>
          <w:tab w:val="left" w:pos="2115"/>
          <w:tab w:val="left" w:pos="3587"/>
          <w:tab w:val="left" w:pos="4927"/>
          <w:tab w:val="left" w:pos="6266"/>
          <w:tab w:val="left" w:pos="7481"/>
        </w:tabs>
        <w:rPr>
          <w:rFonts w:ascii="Arial Narrow" w:hAnsi="Arial Narrow"/>
        </w:rPr>
      </w:pPr>
      <w:r w:rsidRPr="00733016">
        <w:rPr>
          <w:rFonts w:ascii="Arial Narrow" w:hAnsi="Arial Narrow"/>
        </w:rPr>
        <w:tab/>
      </w:r>
      <w:r w:rsidRPr="00733016">
        <w:rPr>
          <w:rFonts w:ascii="Arial Narrow" w:hAnsi="Arial Narrow"/>
        </w:rPr>
        <w:tab/>
      </w:r>
      <w:r w:rsidRPr="00733016">
        <w:rPr>
          <w:rFonts w:ascii="Arial Narrow" w:hAnsi="Arial Narrow"/>
        </w:rPr>
        <w:tab/>
      </w:r>
    </w:p>
    <w:tbl>
      <w:tblPr>
        <w:tblStyle w:val="MediumGrid3-Accent3"/>
        <w:tblW w:w="14850" w:type="dxa"/>
        <w:tblLook w:val="04A0" w:firstRow="1" w:lastRow="0" w:firstColumn="1" w:lastColumn="0" w:noHBand="0" w:noVBand="1"/>
      </w:tblPr>
      <w:tblGrid>
        <w:gridCol w:w="332"/>
        <w:gridCol w:w="7147"/>
        <w:gridCol w:w="7371"/>
      </w:tblGrid>
      <w:tr w:rsidR="00AE1DCD" w:rsidRPr="00733016" w14:paraId="73BFDB45" w14:textId="77777777" w:rsidTr="002428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" w:type="dxa"/>
          </w:tcPr>
          <w:p w14:paraId="6C7F3EA5" w14:textId="77777777" w:rsidR="00AE1DCD" w:rsidRPr="00733016" w:rsidRDefault="00AE1DCD" w:rsidP="002428D4">
            <w:pPr>
              <w:rPr>
                <w:rFonts w:ascii="Arial Narrow" w:hAnsi="Arial Narrow"/>
              </w:rPr>
            </w:pPr>
          </w:p>
        </w:tc>
        <w:tc>
          <w:tcPr>
            <w:tcW w:w="7147" w:type="dxa"/>
          </w:tcPr>
          <w:p w14:paraId="689338E0" w14:textId="69DE8D04" w:rsidR="00AE1DCD" w:rsidRPr="00733016" w:rsidRDefault="00AE1DCD" w:rsidP="002428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</w:rPr>
            </w:pPr>
            <w:r w:rsidRPr="00733016">
              <w:rPr>
                <w:rFonts w:ascii="Arial Narrow" w:hAnsi="Arial Narrow"/>
              </w:rPr>
              <w:t>201</w:t>
            </w:r>
            <w:r w:rsidR="00347CB4">
              <w:rPr>
                <w:rFonts w:ascii="Arial Narrow" w:hAnsi="Arial Narrow"/>
              </w:rPr>
              <w:t>3</w:t>
            </w:r>
          </w:p>
        </w:tc>
        <w:tc>
          <w:tcPr>
            <w:tcW w:w="7371" w:type="dxa"/>
          </w:tcPr>
          <w:p w14:paraId="72F9C9CE" w14:textId="01244C7B" w:rsidR="00AE1DCD" w:rsidRPr="00733016" w:rsidRDefault="00AE1DCD" w:rsidP="002428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</w:rPr>
            </w:pPr>
            <w:r w:rsidRPr="00733016">
              <w:rPr>
                <w:rFonts w:ascii="Arial Narrow" w:hAnsi="Arial Narrow"/>
              </w:rPr>
              <w:t>201</w:t>
            </w:r>
            <w:r w:rsidR="00347CB4">
              <w:rPr>
                <w:rFonts w:ascii="Arial Narrow" w:hAnsi="Arial Narrow"/>
              </w:rPr>
              <w:t>4</w:t>
            </w:r>
            <w:r w:rsidR="00A2049A">
              <w:rPr>
                <w:rStyle w:val="FootnoteReference"/>
                <w:rFonts w:ascii="Arial Narrow" w:hAnsi="Arial Narrow"/>
              </w:rPr>
              <w:footnoteReference w:id="1"/>
            </w:r>
          </w:p>
        </w:tc>
      </w:tr>
    </w:tbl>
    <w:p w14:paraId="224BD496" w14:textId="77777777" w:rsidR="00AE1DCD" w:rsidRPr="00733016" w:rsidRDefault="00AE1DCD" w:rsidP="00AE1DCD">
      <w:pPr>
        <w:tabs>
          <w:tab w:val="left" w:pos="341"/>
          <w:tab w:val="left" w:pos="1194"/>
          <w:tab w:val="left" w:pos="2671"/>
          <w:tab w:val="left" w:pos="4133"/>
          <w:tab w:val="left" w:pos="5233"/>
          <w:tab w:val="left" w:pos="6461"/>
          <w:tab w:val="left" w:pos="7632"/>
          <w:tab w:val="left" w:pos="8743"/>
          <w:tab w:val="left" w:pos="9777"/>
          <w:tab w:val="left" w:pos="11078"/>
          <w:tab w:val="left" w:pos="12306"/>
          <w:tab w:val="left" w:pos="13148"/>
        </w:tabs>
        <w:rPr>
          <w:rFonts w:ascii="Arial Narrow" w:hAnsi="Arial Narrow"/>
          <w:b/>
          <w:sz w:val="2"/>
          <w:szCs w:val="2"/>
        </w:rPr>
      </w:pPr>
    </w:p>
    <w:tbl>
      <w:tblPr>
        <w:tblStyle w:val="MediumGrid3-Accent3"/>
        <w:tblW w:w="14862" w:type="dxa"/>
        <w:tblLayout w:type="fixed"/>
        <w:tblLook w:val="04A0" w:firstRow="1" w:lastRow="0" w:firstColumn="1" w:lastColumn="0" w:noHBand="0" w:noVBand="1"/>
      </w:tblPr>
      <w:tblGrid>
        <w:gridCol w:w="342"/>
        <w:gridCol w:w="1042"/>
        <w:gridCol w:w="1418"/>
        <w:gridCol w:w="1134"/>
        <w:gridCol w:w="1134"/>
        <w:gridCol w:w="1134"/>
        <w:gridCol w:w="1275"/>
        <w:gridCol w:w="1134"/>
        <w:gridCol w:w="1134"/>
        <w:gridCol w:w="1134"/>
        <w:gridCol w:w="993"/>
        <w:gridCol w:w="992"/>
        <w:gridCol w:w="992"/>
        <w:gridCol w:w="1004"/>
      </w:tblGrid>
      <w:tr w:rsidR="00AE1DCD" w:rsidRPr="00733016" w14:paraId="0D1B4F18" w14:textId="77777777" w:rsidTr="00835F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52275555" w14:textId="77777777" w:rsidR="00AE1DCD" w:rsidRPr="00733016" w:rsidRDefault="00AE1DCD" w:rsidP="002428D4">
            <w:pPr>
              <w:rPr>
                <w:rFonts w:ascii="Arial Narrow" w:hAnsi="Arial Narrow"/>
              </w:rPr>
            </w:pPr>
          </w:p>
        </w:tc>
        <w:tc>
          <w:tcPr>
            <w:tcW w:w="1042" w:type="dxa"/>
          </w:tcPr>
          <w:p w14:paraId="4A018BB9" w14:textId="77777777" w:rsidR="00AE1DCD" w:rsidRPr="00CA71ED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CA71ED">
              <w:rPr>
                <w:rFonts w:ascii="Arial Narrow" w:hAnsi="Arial Narrow"/>
                <w:sz w:val="20"/>
                <w:szCs w:val="20"/>
              </w:rPr>
              <w:t>Julio</w:t>
            </w:r>
          </w:p>
        </w:tc>
        <w:tc>
          <w:tcPr>
            <w:tcW w:w="1418" w:type="dxa"/>
          </w:tcPr>
          <w:p w14:paraId="385A1CFD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Agosto</w:t>
            </w:r>
          </w:p>
        </w:tc>
        <w:tc>
          <w:tcPr>
            <w:tcW w:w="1134" w:type="dxa"/>
          </w:tcPr>
          <w:p w14:paraId="7416D526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Septiembre</w:t>
            </w:r>
          </w:p>
        </w:tc>
        <w:tc>
          <w:tcPr>
            <w:tcW w:w="1134" w:type="dxa"/>
          </w:tcPr>
          <w:p w14:paraId="2AFBF856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Octubre</w:t>
            </w:r>
          </w:p>
        </w:tc>
        <w:tc>
          <w:tcPr>
            <w:tcW w:w="1134" w:type="dxa"/>
          </w:tcPr>
          <w:p w14:paraId="1F72B384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Noviembre</w:t>
            </w:r>
          </w:p>
        </w:tc>
        <w:tc>
          <w:tcPr>
            <w:tcW w:w="1275" w:type="dxa"/>
          </w:tcPr>
          <w:p w14:paraId="0E5D923E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Diciembre</w:t>
            </w:r>
          </w:p>
        </w:tc>
        <w:tc>
          <w:tcPr>
            <w:tcW w:w="1134" w:type="dxa"/>
          </w:tcPr>
          <w:p w14:paraId="36C00C59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Enero</w:t>
            </w:r>
          </w:p>
        </w:tc>
        <w:tc>
          <w:tcPr>
            <w:tcW w:w="1134" w:type="dxa"/>
          </w:tcPr>
          <w:p w14:paraId="00A6722D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Febrero</w:t>
            </w:r>
          </w:p>
        </w:tc>
        <w:tc>
          <w:tcPr>
            <w:tcW w:w="1134" w:type="dxa"/>
          </w:tcPr>
          <w:p w14:paraId="0C76D289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Marzo</w:t>
            </w:r>
          </w:p>
        </w:tc>
        <w:tc>
          <w:tcPr>
            <w:tcW w:w="993" w:type="dxa"/>
          </w:tcPr>
          <w:p w14:paraId="45778F5D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Abril</w:t>
            </w:r>
          </w:p>
        </w:tc>
        <w:tc>
          <w:tcPr>
            <w:tcW w:w="992" w:type="dxa"/>
          </w:tcPr>
          <w:p w14:paraId="16C3AD9B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Mayo</w:t>
            </w:r>
          </w:p>
        </w:tc>
        <w:tc>
          <w:tcPr>
            <w:tcW w:w="992" w:type="dxa"/>
          </w:tcPr>
          <w:p w14:paraId="6BE7C1C3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Junio</w:t>
            </w:r>
          </w:p>
        </w:tc>
        <w:tc>
          <w:tcPr>
            <w:tcW w:w="1004" w:type="dxa"/>
          </w:tcPr>
          <w:p w14:paraId="3501475B" w14:textId="77777777" w:rsidR="00AE1DCD" w:rsidRPr="00733016" w:rsidRDefault="00AE1DCD" w:rsidP="002428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sz w:val="20"/>
                <w:szCs w:val="20"/>
              </w:rPr>
            </w:pPr>
            <w:r w:rsidRPr="00733016">
              <w:rPr>
                <w:rFonts w:ascii="Arial Narrow" w:hAnsi="Arial Narrow"/>
                <w:sz w:val="20"/>
                <w:szCs w:val="20"/>
              </w:rPr>
              <w:t>Julio</w:t>
            </w:r>
          </w:p>
        </w:tc>
      </w:tr>
      <w:tr w:rsidR="00AE1DCD" w:rsidRPr="00733016" w14:paraId="301EC5F4" w14:textId="77777777" w:rsidTr="00835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6BB607CF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G</w:t>
            </w:r>
          </w:p>
          <w:p w14:paraId="415683F7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L</w:t>
            </w:r>
          </w:p>
          <w:p w14:paraId="2F1166A2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O</w:t>
            </w:r>
          </w:p>
          <w:p w14:paraId="499B2EC4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B</w:t>
            </w:r>
          </w:p>
          <w:p w14:paraId="615DEDD7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A</w:t>
            </w:r>
          </w:p>
          <w:p w14:paraId="6B7A4CBC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L</w:t>
            </w:r>
          </w:p>
        </w:tc>
        <w:tc>
          <w:tcPr>
            <w:tcW w:w="1042" w:type="dxa"/>
          </w:tcPr>
          <w:p w14:paraId="4DDEBD42" w14:textId="77777777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418" w:type="dxa"/>
          </w:tcPr>
          <w:p w14:paraId="750F7BA5" w14:textId="77777777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E074DA4" w14:textId="77777777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4F6228" w:themeColor="accent3" w:themeShade="8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93A9194" w14:textId="77777777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73FECC2" w14:textId="63412475" w:rsidR="00AE1DCD" w:rsidRPr="0029164C" w:rsidRDefault="006B7BCA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 xml:space="preserve">Taller sobre investigación en múltiples ambientes (participan todas las </w:t>
            </w:r>
            <w:proofErr w:type="spellStart"/>
            <w:r w:rsidRPr="0029164C">
              <w:rPr>
                <w:rFonts w:asciiTheme="majorHAnsi" w:hAnsiTheme="majorHAnsi"/>
                <w:sz w:val="14"/>
                <w:szCs w:val="14"/>
              </w:rPr>
              <w:t>CdP</w:t>
            </w:r>
            <w:proofErr w:type="spellEnd"/>
            <w:r w:rsidRPr="0029164C">
              <w:rPr>
                <w:rFonts w:asciiTheme="majorHAnsi" w:hAnsiTheme="majorHAnsi"/>
                <w:sz w:val="14"/>
                <w:szCs w:val="14"/>
              </w:rPr>
              <w:t xml:space="preserve">) </w:t>
            </w:r>
          </w:p>
          <w:p w14:paraId="46EF9E20" w14:textId="4530267B" w:rsidR="006B7BCA" w:rsidRPr="0029164C" w:rsidRDefault="006B7BCA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proofErr w:type="spellStart"/>
            <w:r w:rsidRPr="0029164C">
              <w:rPr>
                <w:rFonts w:asciiTheme="majorHAnsi" w:hAnsiTheme="majorHAnsi"/>
                <w:sz w:val="14"/>
                <w:szCs w:val="14"/>
              </w:rPr>
              <w:t>Kenya</w:t>
            </w:r>
            <w:proofErr w:type="spellEnd"/>
          </w:p>
        </w:tc>
        <w:tc>
          <w:tcPr>
            <w:tcW w:w="1275" w:type="dxa"/>
          </w:tcPr>
          <w:p w14:paraId="719216C7" w14:textId="22273E90" w:rsidR="007B195D" w:rsidRPr="0029164C" w:rsidRDefault="007B195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C80B261" w14:textId="001CEE6E" w:rsidR="00AE1DCD" w:rsidRPr="0029164C" w:rsidRDefault="00EE4D23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>Lanzamiento del sitio web sobre suelos y/o participación en intensificación agroecológica</w:t>
            </w:r>
          </w:p>
        </w:tc>
        <w:tc>
          <w:tcPr>
            <w:tcW w:w="1134" w:type="dxa"/>
          </w:tcPr>
          <w:p w14:paraId="44B1FE76" w14:textId="1709288E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</w:tc>
        <w:tc>
          <w:tcPr>
            <w:tcW w:w="1134" w:type="dxa"/>
          </w:tcPr>
          <w:p w14:paraId="7B7BBD3F" w14:textId="77777777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993" w:type="dxa"/>
          </w:tcPr>
          <w:p w14:paraId="5518058F" w14:textId="77777777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992" w:type="dxa"/>
          </w:tcPr>
          <w:p w14:paraId="0BFCCE90" w14:textId="42EBE632" w:rsidR="00AE1DCD" w:rsidRPr="0029164C" w:rsidRDefault="0086518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>- II Congreso Mundial de Terrazas, Cusco, Perú</w:t>
            </w:r>
          </w:p>
          <w:p w14:paraId="159A198A" w14:textId="05A66A03" w:rsidR="0086518D" w:rsidRPr="0029164C" w:rsidRDefault="0086518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 xml:space="preserve">- Global Mountain </w:t>
            </w:r>
            <w:proofErr w:type="spellStart"/>
            <w:r w:rsidRPr="0029164C">
              <w:rPr>
                <w:rFonts w:asciiTheme="majorHAnsi" w:hAnsiTheme="majorHAnsi"/>
                <w:sz w:val="14"/>
                <w:szCs w:val="14"/>
              </w:rPr>
              <w:t>Forum</w:t>
            </w:r>
            <w:proofErr w:type="spellEnd"/>
            <w:r w:rsidRPr="0029164C">
              <w:rPr>
                <w:rFonts w:asciiTheme="majorHAnsi" w:hAnsiTheme="majorHAnsi"/>
                <w:sz w:val="14"/>
                <w:szCs w:val="14"/>
              </w:rPr>
              <w:t>, Cusco, Perú</w:t>
            </w:r>
          </w:p>
        </w:tc>
        <w:tc>
          <w:tcPr>
            <w:tcW w:w="992" w:type="dxa"/>
          </w:tcPr>
          <w:p w14:paraId="7E83DD13" w14:textId="5565823D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004" w:type="dxa"/>
          </w:tcPr>
          <w:p w14:paraId="10BCA551" w14:textId="32422FE8" w:rsidR="00AE1DCD" w:rsidRPr="0029164C" w:rsidRDefault="00AE1DC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</w:tc>
      </w:tr>
      <w:tr w:rsidR="00AE1DCD" w:rsidRPr="00733016" w14:paraId="45A48474" w14:textId="77777777" w:rsidTr="00835F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279CFDF4" w14:textId="5C66CB35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R</w:t>
            </w:r>
          </w:p>
          <w:p w14:paraId="4CC74B16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E</w:t>
            </w:r>
          </w:p>
          <w:p w14:paraId="149875D8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G</w:t>
            </w:r>
          </w:p>
          <w:p w14:paraId="37ED93B2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I</w:t>
            </w:r>
          </w:p>
          <w:p w14:paraId="3047DE4B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O</w:t>
            </w:r>
          </w:p>
          <w:p w14:paraId="5027B9CA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N</w:t>
            </w:r>
          </w:p>
          <w:p w14:paraId="1F0F4C5B" w14:textId="77777777" w:rsidR="00AE1DCD" w:rsidRPr="00733016" w:rsidRDefault="00AE1DC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A</w:t>
            </w:r>
          </w:p>
          <w:p w14:paraId="28F10DF6" w14:textId="77777777" w:rsidR="00AE1DCD" w:rsidRPr="00733016" w:rsidRDefault="00AE1DCD" w:rsidP="002428D4">
            <w:pPr>
              <w:rPr>
                <w:rFonts w:ascii="Arial Narrow" w:hAnsi="Arial Narrow"/>
                <w:b w:val="0"/>
                <w:color w:val="1F497D" w:themeColor="text2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L</w:t>
            </w:r>
          </w:p>
        </w:tc>
        <w:tc>
          <w:tcPr>
            <w:tcW w:w="1042" w:type="dxa"/>
          </w:tcPr>
          <w:p w14:paraId="42B1541C" w14:textId="77777777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418" w:type="dxa"/>
          </w:tcPr>
          <w:p w14:paraId="6A62AA7C" w14:textId="01112ADA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</w:tc>
        <w:tc>
          <w:tcPr>
            <w:tcW w:w="1134" w:type="dxa"/>
          </w:tcPr>
          <w:p w14:paraId="185EFF41" w14:textId="147B6BCF" w:rsidR="00AE1DCD" w:rsidRPr="0029164C" w:rsidRDefault="0029164C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 xml:space="preserve">- </w:t>
            </w:r>
            <w:r w:rsidR="00A2049A" w:rsidRPr="0029164C">
              <w:rPr>
                <w:rFonts w:asciiTheme="majorHAnsi" w:hAnsiTheme="majorHAnsi"/>
                <w:sz w:val="14"/>
                <w:szCs w:val="14"/>
              </w:rPr>
              <w:t>Agua: presente y futuro de la seguridad alimentaria y nutricional en un contexto de cambio climático</w:t>
            </w:r>
          </w:p>
          <w:p w14:paraId="7E974A62" w14:textId="77777777" w:rsidR="00FC48B6" w:rsidRPr="0029164C" w:rsidRDefault="00FC48B6" w:rsidP="00FC48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>CONDESAN</w:t>
            </w:r>
          </w:p>
          <w:p w14:paraId="4E1810D8" w14:textId="0C4AFBF3" w:rsidR="00A2049A" w:rsidRPr="0029164C" w:rsidRDefault="00A2049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>3 al 5 septiembre</w:t>
            </w:r>
          </w:p>
          <w:p w14:paraId="139EAA35" w14:textId="77777777" w:rsidR="00A2049A" w:rsidRDefault="00A2049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>Cusco, Perú</w:t>
            </w:r>
          </w:p>
          <w:p w14:paraId="3420C8C0" w14:textId="77777777" w:rsidR="0029164C" w:rsidRDefault="0029164C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Propuesta de asistencia técnica para currículo regional de semilla. CIP, </w:t>
            </w:r>
            <w:r>
              <w:rPr>
                <w:rFonts w:asciiTheme="majorHAnsi" w:hAnsiTheme="majorHAnsi"/>
                <w:sz w:val="14"/>
                <w:szCs w:val="14"/>
              </w:rPr>
              <w:lastRenderedPageBreak/>
              <w:t>INIAP, FDTA, PROINPA</w:t>
            </w:r>
          </w:p>
          <w:p w14:paraId="16759381" w14:textId="2700DACC" w:rsidR="0029164C" w:rsidRPr="0029164C" w:rsidRDefault="0029164C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15 a 20000</w:t>
            </w:r>
          </w:p>
        </w:tc>
        <w:tc>
          <w:tcPr>
            <w:tcW w:w="1134" w:type="dxa"/>
          </w:tcPr>
          <w:p w14:paraId="59701046" w14:textId="77777777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EC862B2" w14:textId="77777777" w:rsidR="00AE1DCD" w:rsidRDefault="0024036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Taller sobre indicadores de nutrición. </w:t>
            </w:r>
          </w:p>
          <w:p w14:paraId="069AA600" w14:textId="28DBD385" w:rsidR="0024036A" w:rsidRDefault="0024036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Institución Líder: YANAPAI</w:t>
            </w:r>
          </w:p>
          <w:p w14:paraId="144E4AE5" w14:textId="77777777" w:rsidR="0024036A" w:rsidRDefault="0024036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Participan: </w:t>
            </w:r>
          </w:p>
          <w:p w14:paraId="69322832" w14:textId="73FEF7C2" w:rsidR="0024036A" w:rsidRDefault="0024036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PMA, VM</w:t>
            </w:r>
          </w:p>
          <w:p w14:paraId="35D37F18" w14:textId="0DBF7FE8" w:rsidR="0024036A" w:rsidRDefault="0024036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Lima, Perú</w:t>
            </w:r>
          </w:p>
          <w:p w14:paraId="3B2D3E46" w14:textId="3468DC2D" w:rsidR="0024036A" w:rsidRPr="0029164C" w:rsidRDefault="0024036A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20000</w:t>
            </w:r>
          </w:p>
        </w:tc>
        <w:tc>
          <w:tcPr>
            <w:tcW w:w="1275" w:type="dxa"/>
          </w:tcPr>
          <w:p w14:paraId="51BACC09" w14:textId="77777777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6A6D35A" w14:textId="7175D8AE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</w:tc>
        <w:tc>
          <w:tcPr>
            <w:tcW w:w="1134" w:type="dxa"/>
          </w:tcPr>
          <w:p w14:paraId="11D42477" w14:textId="5F4FF932" w:rsidR="00AE1DCD" w:rsidRDefault="002B2C3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Taller regional sobre suelo y paisajes. Métodos, enfoques e integración de aspectos sociales.</w:t>
            </w:r>
          </w:p>
          <w:p w14:paraId="7AC02E26" w14:textId="39B76037" w:rsidR="002B2C3E" w:rsidRDefault="002B2C3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IM, YANAPAI,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Steves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>, AGRECOL.</w:t>
            </w:r>
          </w:p>
          <w:p w14:paraId="1A17DD1E" w14:textId="77777777" w:rsidR="002B2C3E" w:rsidRDefault="002B2C3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Perú.</w:t>
            </w:r>
          </w:p>
          <w:p w14:paraId="00B023D1" w14:textId="208A753B" w:rsidR="002B2C3E" w:rsidRPr="0029164C" w:rsidRDefault="002B2C3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30000</w:t>
            </w:r>
          </w:p>
        </w:tc>
        <w:tc>
          <w:tcPr>
            <w:tcW w:w="1134" w:type="dxa"/>
          </w:tcPr>
          <w:p w14:paraId="48AFD26A" w14:textId="3034B7A4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4"/>
                <w:szCs w:val="14"/>
              </w:rPr>
            </w:pPr>
          </w:p>
        </w:tc>
        <w:tc>
          <w:tcPr>
            <w:tcW w:w="993" w:type="dxa"/>
          </w:tcPr>
          <w:p w14:paraId="35152202" w14:textId="0AA10FC3" w:rsidR="00AE1DCD" w:rsidRPr="00F93C3F" w:rsidRDefault="009E2B88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</w:t>
            </w:r>
            <w:r w:rsidR="00F93C3F" w:rsidRPr="00F93C3F">
              <w:rPr>
                <w:rFonts w:asciiTheme="majorHAnsi" w:hAnsiTheme="majorHAnsi"/>
                <w:sz w:val="14"/>
                <w:szCs w:val="14"/>
              </w:rPr>
              <w:t>Taller sobre variabilidad climática.</w:t>
            </w:r>
          </w:p>
          <w:p w14:paraId="48C92E1E" w14:textId="77777777" w:rsidR="00F93C3F" w:rsidRPr="00F93C3F" w:rsidRDefault="00F93C3F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F93C3F">
              <w:rPr>
                <w:rFonts w:asciiTheme="majorHAnsi" w:hAnsiTheme="majorHAnsi"/>
                <w:sz w:val="14"/>
                <w:szCs w:val="14"/>
              </w:rPr>
              <w:t>Líder: UMSA</w:t>
            </w:r>
          </w:p>
          <w:p w14:paraId="3EADA013" w14:textId="77777777" w:rsidR="00F93C3F" w:rsidRDefault="00F93C3F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F93C3F">
              <w:rPr>
                <w:rFonts w:asciiTheme="majorHAnsi" w:hAnsiTheme="majorHAnsi"/>
                <w:sz w:val="14"/>
                <w:szCs w:val="14"/>
              </w:rPr>
              <w:t>Participan: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 IM, Mary, todos los interesados.</w:t>
            </w:r>
          </w:p>
          <w:p w14:paraId="4E0C6712" w14:textId="77777777" w:rsidR="00F93C3F" w:rsidRDefault="00F93C3F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30000</w:t>
            </w:r>
          </w:p>
          <w:p w14:paraId="65A58AF0" w14:textId="77777777" w:rsidR="009E2B88" w:rsidRDefault="009E2B88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  <w:p w14:paraId="5FE66AC7" w14:textId="77777777" w:rsidR="009E2B88" w:rsidRPr="009E2B88" w:rsidRDefault="009E2B88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</w:t>
            </w:r>
            <w:r w:rsidRPr="009E2B88">
              <w:rPr>
                <w:rFonts w:asciiTheme="majorHAnsi" w:hAnsiTheme="majorHAnsi"/>
                <w:sz w:val="14"/>
                <w:szCs w:val="14"/>
              </w:rPr>
              <w:t>Simposio sobre semillas.</w:t>
            </w:r>
          </w:p>
          <w:p w14:paraId="5D1EBB65" w14:textId="77777777" w:rsidR="009E2B88" w:rsidRPr="00B54F27" w:rsidRDefault="009E2B88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B54F27">
              <w:rPr>
                <w:rFonts w:asciiTheme="majorHAnsi" w:hAnsiTheme="majorHAnsi"/>
                <w:sz w:val="14"/>
                <w:szCs w:val="14"/>
              </w:rPr>
              <w:t xml:space="preserve">Líder: </w:t>
            </w:r>
            <w:r w:rsidR="001E1CC1" w:rsidRPr="00B54F27">
              <w:rPr>
                <w:rFonts w:asciiTheme="majorHAnsi" w:hAnsiTheme="majorHAnsi"/>
                <w:sz w:val="14"/>
                <w:szCs w:val="14"/>
              </w:rPr>
              <w:t>FV, PROINPA, YANAPAI</w:t>
            </w:r>
          </w:p>
          <w:p w14:paraId="58AF9139" w14:textId="77777777" w:rsidR="00CA71ED" w:rsidRDefault="001E1CC1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B54F27">
              <w:rPr>
                <w:rFonts w:asciiTheme="majorHAnsi" w:hAnsiTheme="majorHAnsi"/>
                <w:sz w:val="14"/>
                <w:szCs w:val="14"/>
              </w:rPr>
              <w:t xml:space="preserve">Participan: </w:t>
            </w:r>
            <w:proofErr w:type="spellStart"/>
            <w:r w:rsidRPr="00B54F27">
              <w:rPr>
                <w:rFonts w:asciiTheme="majorHAnsi" w:hAnsiTheme="majorHAnsi"/>
                <w:sz w:val="14"/>
                <w:szCs w:val="14"/>
              </w:rPr>
              <w:t>CdP</w:t>
            </w:r>
            <w:proofErr w:type="spellEnd"/>
            <w:r w:rsidRPr="00B54F27">
              <w:rPr>
                <w:rFonts w:asciiTheme="majorHAnsi" w:hAnsiTheme="majorHAnsi"/>
                <w:sz w:val="14"/>
                <w:szCs w:val="14"/>
              </w:rPr>
              <w:t>,</w:t>
            </w:r>
            <w:r>
              <w:rPr>
                <w:rFonts w:asciiTheme="majorHAnsi" w:hAnsiTheme="majorHAnsi"/>
                <w:color w:val="1F497D" w:themeColor="text2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1F497D" w:themeColor="text2"/>
                <w:sz w:val="14"/>
                <w:szCs w:val="14"/>
              </w:rPr>
              <w:t>INIAs</w:t>
            </w:r>
            <w:proofErr w:type="spellEnd"/>
            <w:r>
              <w:rPr>
                <w:rFonts w:asciiTheme="majorHAnsi" w:hAnsiTheme="majorHAnsi"/>
                <w:color w:val="1F497D" w:themeColor="text2"/>
                <w:sz w:val="14"/>
                <w:szCs w:val="14"/>
              </w:rPr>
              <w:t xml:space="preserve">; </w:t>
            </w:r>
            <w:r w:rsidRPr="001E1CC1">
              <w:rPr>
                <w:rFonts w:asciiTheme="majorHAnsi" w:hAnsiTheme="majorHAnsi"/>
                <w:sz w:val="14"/>
                <w:szCs w:val="14"/>
              </w:rPr>
              <w:t>Universidade</w:t>
            </w:r>
            <w:r w:rsidRPr="001E1CC1">
              <w:rPr>
                <w:rFonts w:asciiTheme="majorHAnsi" w:hAnsiTheme="majorHAnsi"/>
                <w:sz w:val="14"/>
                <w:szCs w:val="14"/>
              </w:rPr>
              <w:lastRenderedPageBreak/>
              <w:t xml:space="preserve">s, </w:t>
            </w:r>
          </w:p>
          <w:p w14:paraId="6D7EF69A" w14:textId="62630FBF" w:rsidR="001E1CC1" w:rsidRPr="001E1CC1" w:rsidRDefault="001E1CC1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1E1CC1">
              <w:rPr>
                <w:rFonts w:asciiTheme="majorHAnsi" w:hAnsiTheme="majorHAnsi"/>
                <w:sz w:val="14"/>
                <w:szCs w:val="14"/>
              </w:rPr>
              <w:t>ONG</w:t>
            </w:r>
          </w:p>
          <w:p w14:paraId="1C27F724" w14:textId="0F02FE1C" w:rsidR="001E1CC1" w:rsidRPr="0029164C" w:rsidRDefault="001E1CC1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4"/>
                <w:szCs w:val="14"/>
              </w:rPr>
            </w:pPr>
            <w:r w:rsidRPr="001E1CC1">
              <w:rPr>
                <w:rFonts w:asciiTheme="majorHAnsi" w:hAnsiTheme="majorHAnsi"/>
                <w:sz w:val="14"/>
                <w:szCs w:val="14"/>
              </w:rPr>
              <w:t>USD 30 a 50000</w:t>
            </w:r>
          </w:p>
        </w:tc>
        <w:tc>
          <w:tcPr>
            <w:tcW w:w="992" w:type="dxa"/>
          </w:tcPr>
          <w:p w14:paraId="4440D042" w14:textId="77777777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4"/>
                <w:szCs w:val="14"/>
              </w:rPr>
            </w:pPr>
          </w:p>
        </w:tc>
        <w:tc>
          <w:tcPr>
            <w:tcW w:w="992" w:type="dxa"/>
          </w:tcPr>
          <w:p w14:paraId="058245F4" w14:textId="77777777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4"/>
                <w:szCs w:val="14"/>
              </w:rPr>
            </w:pPr>
          </w:p>
        </w:tc>
        <w:tc>
          <w:tcPr>
            <w:tcW w:w="1004" w:type="dxa"/>
          </w:tcPr>
          <w:p w14:paraId="71C24A2D" w14:textId="77777777" w:rsidR="00AE1DCD" w:rsidRPr="0029164C" w:rsidRDefault="00AE1DCD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14"/>
                <w:szCs w:val="14"/>
              </w:rPr>
            </w:pPr>
          </w:p>
        </w:tc>
      </w:tr>
      <w:tr w:rsidR="00CA71ED" w:rsidRPr="00733016" w14:paraId="30D073B7" w14:textId="77777777" w:rsidTr="00835F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537A2364" w14:textId="3AC7688F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lastRenderedPageBreak/>
              <w:t>N</w:t>
            </w:r>
          </w:p>
          <w:p w14:paraId="0FAC9796" w14:textId="77777777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A</w:t>
            </w:r>
          </w:p>
          <w:p w14:paraId="6B400A50" w14:textId="77777777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C</w:t>
            </w:r>
            <w:r w:rsidRPr="00733016">
              <w:rPr>
                <w:rFonts w:ascii="Arial Narrow" w:hAnsi="Arial Narrow"/>
                <w:sz w:val="18"/>
                <w:szCs w:val="18"/>
              </w:rPr>
              <w:br/>
              <w:t>I</w:t>
            </w:r>
          </w:p>
          <w:p w14:paraId="12D8A171" w14:textId="77777777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O</w:t>
            </w:r>
          </w:p>
          <w:p w14:paraId="1BB621A1" w14:textId="77777777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N</w:t>
            </w:r>
          </w:p>
          <w:p w14:paraId="3534CC18" w14:textId="77777777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A</w:t>
            </w:r>
          </w:p>
          <w:p w14:paraId="45868DCF" w14:textId="77777777" w:rsidR="00CA71ED" w:rsidRPr="00733016" w:rsidRDefault="00CA71ED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L</w:t>
            </w:r>
          </w:p>
        </w:tc>
        <w:tc>
          <w:tcPr>
            <w:tcW w:w="1042" w:type="dxa"/>
          </w:tcPr>
          <w:p w14:paraId="55FB16EA" w14:textId="77777777" w:rsidR="00CA71ED" w:rsidRPr="0029164C" w:rsidRDefault="00CA71E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29164C">
              <w:rPr>
                <w:rFonts w:asciiTheme="majorHAnsi" w:hAnsiTheme="majorHAnsi"/>
                <w:sz w:val="14"/>
                <w:szCs w:val="14"/>
              </w:rPr>
              <w:t xml:space="preserve"> </w:t>
            </w:r>
          </w:p>
        </w:tc>
        <w:tc>
          <w:tcPr>
            <w:tcW w:w="1418" w:type="dxa"/>
          </w:tcPr>
          <w:p w14:paraId="33FF0D43" w14:textId="77777777" w:rsidR="00CA71ED" w:rsidRPr="00010910" w:rsidRDefault="009C5E48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010910">
              <w:rPr>
                <w:rFonts w:asciiTheme="majorHAnsi" w:hAnsiTheme="majorHAnsi"/>
                <w:sz w:val="14"/>
                <w:szCs w:val="14"/>
              </w:rPr>
              <w:t>Congreso SEPIA – Seminario Permanente de Investigación Agraria</w:t>
            </w:r>
          </w:p>
          <w:p w14:paraId="2BC8F75E" w14:textId="77777777" w:rsidR="009C5E48" w:rsidRPr="00010910" w:rsidRDefault="009C5E48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010910">
              <w:rPr>
                <w:rFonts w:asciiTheme="majorHAnsi" w:hAnsiTheme="majorHAnsi"/>
                <w:sz w:val="14"/>
                <w:szCs w:val="14"/>
              </w:rPr>
              <w:t>Grupo YANAPAI</w:t>
            </w:r>
          </w:p>
          <w:p w14:paraId="77BDAA11" w14:textId="77777777" w:rsidR="009C5E48" w:rsidRPr="00010910" w:rsidRDefault="009C5E48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010910">
              <w:rPr>
                <w:rFonts w:asciiTheme="majorHAnsi" w:hAnsiTheme="majorHAnsi"/>
                <w:sz w:val="14"/>
                <w:szCs w:val="14"/>
              </w:rPr>
              <w:t>Participan:</w:t>
            </w:r>
          </w:p>
          <w:p w14:paraId="7BC2C45D" w14:textId="1E9F74DE" w:rsidR="009C5E48" w:rsidRPr="00010910" w:rsidRDefault="009C5E48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 w:rsidRPr="00010910">
              <w:rPr>
                <w:rFonts w:asciiTheme="majorHAnsi" w:hAnsiTheme="majorHAnsi"/>
                <w:sz w:val="14"/>
                <w:szCs w:val="14"/>
              </w:rPr>
              <w:t xml:space="preserve">Claire, CONDESAN, Instituto de Montaña. </w:t>
            </w:r>
          </w:p>
        </w:tc>
        <w:tc>
          <w:tcPr>
            <w:tcW w:w="1134" w:type="dxa"/>
          </w:tcPr>
          <w:p w14:paraId="37D8C1C4" w14:textId="4E0E00C2" w:rsidR="00010910" w:rsidRDefault="00AB5D5E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Primera r</w:t>
            </w:r>
            <w:r w:rsidR="00010910" w:rsidRPr="00010910">
              <w:rPr>
                <w:rFonts w:asciiTheme="majorHAnsi" w:hAnsiTheme="majorHAnsi"/>
                <w:sz w:val="14"/>
                <w:szCs w:val="14"/>
              </w:rPr>
              <w:t>eun</w:t>
            </w:r>
            <w:r w:rsidR="00010910">
              <w:rPr>
                <w:rFonts w:asciiTheme="majorHAnsi" w:hAnsiTheme="majorHAnsi"/>
                <w:sz w:val="14"/>
                <w:szCs w:val="14"/>
              </w:rPr>
              <w:t xml:space="preserve">ión de intercambio de </w:t>
            </w:r>
            <w:r>
              <w:rPr>
                <w:rFonts w:asciiTheme="majorHAnsi" w:hAnsiTheme="majorHAnsi"/>
                <w:sz w:val="14"/>
                <w:szCs w:val="14"/>
              </w:rPr>
              <w:t xml:space="preserve">información sobre </w:t>
            </w:r>
            <w:r w:rsidR="00010910">
              <w:rPr>
                <w:rFonts w:asciiTheme="majorHAnsi" w:hAnsiTheme="majorHAnsi"/>
                <w:sz w:val="14"/>
                <w:szCs w:val="14"/>
              </w:rPr>
              <w:t>proyectos.</w:t>
            </w:r>
          </w:p>
          <w:p w14:paraId="03BE2194" w14:textId="7E55ACF2" w:rsidR="00CA71ED" w:rsidRDefault="00010910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INIAP, PMA,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>, CIP.</w:t>
            </w:r>
          </w:p>
          <w:p w14:paraId="462D9E03" w14:textId="77777777" w:rsidR="00AB5D5E" w:rsidRDefault="00AB5D5E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Chimborazo.</w:t>
            </w:r>
          </w:p>
          <w:p w14:paraId="23946888" w14:textId="77777777" w:rsidR="00AB5D5E" w:rsidRDefault="00AB5D5E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1ra semana.</w:t>
            </w:r>
          </w:p>
          <w:p w14:paraId="0C8BF3B1" w14:textId="77777777" w:rsidR="00AB5D5E" w:rsidRDefault="00010910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Ecuador</w:t>
            </w:r>
          </w:p>
          <w:p w14:paraId="33F64500" w14:textId="77777777" w:rsidR="00A4705E" w:rsidRDefault="00A4705E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Congreso de la Sociedad Latinoamericana de Agroecología SOCLA</w:t>
            </w:r>
          </w:p>
          <w:p w14:paraId="022A0F03" w14:textId="77777777" w:rsidR="00A4705E" w:rsidRDefault="00A4705E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Grupo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Yanapai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>, INIAP GA</w:t>
            </w:r>
          </w:p>
          <w:p w14:paraId="26839729" w14:textId="5084256E" w:rsidR="00A4705E" w:rsidRPr="00010910" w:rsidRDefault="00A4705E" w:rsidP="0001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4000</w:t>
            </w:r>
          </w:p>
        </w:tc>
        <w:tc>
          <w:tcPr>
            <w:tcW w:w="1134" w:type="dxa"/>
          </w:tcPr>
          <w:p w14:paraId="0C1FB299" w14:textId="77777777" w:rsidR="00CA71ED" w:rsidRDefault="004E52C5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Directorio de Semillas.</w:t>
            </w:r>
          </w:p>
          <w:p w14:paraId="4BC187F6" w14:textId="77777777" w:rsidR="004E52C5" w:rsidRDefault="004E52C5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Líder: FV</w:t>
            </w:r>
          </w:p>
          <w:p w14:paraId="5A89BE50" w14:textId="77777777" w:rsidR="00C401D1" w:rsidRDefault="00C401D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Participantes: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CdP</w:t>
            </w:r>
            <w:proofErr w:type="spellEnd"/>
          </w:p>
          <w:p w14:paraId="2C0F1F79" w14:textId="77777777" w:rsidR="00C401D1" w:rsidRDefault="00C401D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  <w:p w14:paraId="477CFF61" w14:textId="77777777" w:rsidR="00C401D1" w:rsidRDefault="00C401D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Envío de propuesta inicial Grupo ECU.</w:t>
            </w:r>
          </w:p>
          <w:p w14:paraId="413833F3" w14:textId="242DC6D9" w:rsidR="00603329" w:rsidRDefault="00603329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(inicia en este mes)</w:t>
            </w:r>
          </w:p>
          <w:p w14:paraId="215E0E3F" w14:textId="77777777" w:rsidR="00C605BD" w:rsidRDefault="00C605B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Taller de Escalamiento de Resultados de Investigaciones</w:t>
            </w:r>
          </w:p>
          <w:p w14:paraId="4F1CA59F" w14:textId="77777777" w:rsidR="00C605BD" w:rsidRDefault="00C605B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IM, LUP, YANAPAI,</w:t>
            </w:r>
          </w:p>
          <w:p w14:paraId="2856E7A7" w14:textId="5B3ED124" w:rsidR="00C605BD" w:rsidRDefault="00C605B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Huaraz, Perú</w:t>
            </w:r>
          </w:p>
          <w:p w14:paraId="166018C3" w14:textId="77777777" w:rsidR="00C605BD" w:rsidRDefault="00C605B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  <w:p w14:paraId="7FA2AB48" w14:textId="77777777" w:rsidR="004E209E" w:rsidRDefault="004E209E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Escritura conjunta del modelo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Yapuchiris</w:t>
            </w:r>
            <w:proofErr w:type="spellEnd"/>
          </w:p>
          <w:p w14:paraId="6C6AE9A0" w14:textId="77777777" w:rsidR="004E209E" w:rsidRDefault="004E209E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Líder: AGRECOL</w:t>
            </w:r>
          </w:p>
          <w:p w14:paraId="584F9A0F" w14:textId="77777777" w:rsidR="004E209E" w:rsidRDefault="004E209E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Participan: PROSUCO, UMSA</w:t>
            </w:r>
          </w:p>
          <w:p w14:paraId="214AD17E" w14:textId="3072F0ED" w:rsidR="004E209E" w:rsidRPr="00010910" w:rsidRDefault="004E209E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2500</w:t>
            </w:r>
          </w:p>
        </w:tc>
        <w:tc>
          <w:tcPr>
            <w:tcW w:w="1134" w:type="dxa"/>
          </w:tcPr>
          <w:p w14:paraId="12B53860" w14:textId="0D7D3C91" w:rsidR="00CA71ED" w:rsidRDefault="004E209E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Taller sobre SIG con Pablo Cabrera</w:t>
            </w:r>
            <w:r w:rsidR="002428D4">
              <w:rPr>
                <w:rFonts w:asciiTheme="majorHAnsi" w:hAnsiTheme="majorHAnsi"/>
                <w:sz w:val="14"/>
                <w:szCs w:val="14"/>
              </w:rPr>
              <w:t xml:space="preserve"> </w:t>
            </w:r>
          </w:p>
          <w:p w14:paraId="5BAB5442" w14:textId="77777777" w:rsidR="00CC7350" w:rsidRDefault="00CC735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Bolivia</w:t>
            </w:r>
          </w:p>
          <w:p w14:paraId="05123A3D" w14:textId="77777777" w:rsidR="00CC7350" w:rsidRDefault="00CC735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Levantamiento de datos sobre incidencia política</w:t>
            </w:r>
          </w:p>
          <w:p w14:paraId="218D870D" w14:textId="77777777" w:rsidR="00CC7350" w:rsidRDefault="00CC735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Lidera instrumento: PROSUCO</w:t>
            </w:r>
          </w:p>
          <w:p w14:paraId="2D8C3865" w14:textId="77777777" w:rsidR="00CC7350" w:rsidRDefault="00CC735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Participan: todos los proyectos Bolivia</w:t>
            </w:r>
          </w:p>
          <w:p w14:paraId="456A9816" w14:textId="5F685956" w:rsidR="00CC7350" w:rsidRPr="00010910" w:rsidRDefault="00603329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(inicia en este mes)</w:t>
            </w:r>
          </w:p>
        </w:tc>
        <w:tc>
          <w:tcPr>
            <w:tcW w:w="1275" w:type="dxa"/>
          </w:tcPr>
          <w:p w14:paraId="5FE02592" w14:textId="77777777" w:rsidR="00CA71ED" w:rsidRDefault="007C5F5F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</w:t>
            </w:r>
            <w:r w:rsidR="00F74BF0">
              <w:rPr>
                <w:rFonts w:asciiTheme="majorHAnsi" w:hAnsiTheme="majorHAnsi"/>
                <w:sz w:val="14"/>
                <w:szCs w:val="14"/>
              </w:rPr>
              <w:t>Taller sobre herramientas estadísticas y bases de datos.</w:t>
            </w:r>
          </w:p>
          <w:p w14:paraId="5AE8BC68" w14:textId="77777777" w:rsidR="00F74BF0" w:rsidRDefault="00F74BF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Fundación Valles, AGRECOL, VM, UMSA, PSC.</w:t>
            </w:r>
          </w:p>
          <w:p w14:paraId="293A7DBB" w14:textId="77777777" w:rsidR="00F74BF0" w:rsidRDefault="00F74BF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  <w:p w14:paraId="57BAA37A" w14:textId="77777777" w:rsidR="00F74BF0" w:rsidRDefault="00F74BF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Taller de trabajo con Carlos Barahona</w:t>
            </w:r>
          </w:p>
          <w:p w14:paraId="25923295" w14:textId="1976AB80" w:rsidR="00C17671" w:rsidRDefault="00C1767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Yanapai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>, IM, CIP</w:t>
            </w:r>
          </w:p>
          <w:p w14:paraId="0D90E909" w14:textId="00B7C877" w:rsidR="00C17671" w:rsidRDefault="00C1767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2 al 6 de diciembre</w:t>
            </w:r>
          </w:p>
          <w:p w14:paraId="55E70A3A" w14:textId="77777777" w:rsidR="00F74BF0" w:rsidRDefault="00F74BF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  <w:p w14:paraId="1B8032D5" w14:textId="77777777" w:rsidR="008557F8" w:rsidRDefault="008557F8" w:rsidP="00855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Taller sobre SIG con Pablo Cabrera</w:t>
            </w:r>
          </w:p>
          <w:p w14:paraId="7532F45F" w14:textId="77777777" w:rsidR="008557F8" w:rsidRDefault="005A1B4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en Perú</w:t>
            </w:r>
          </w:p>
          <w:p w14:paraId="3ED5E536" w14:textId="77777777" w:rsidR="005A1B4C" w:rsidRDefault="005A1B4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Yanapai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>, IM</w:t>
            </w:r>
          </w:p>
          <w:p w14:paraId="5AC02E73" w14:textId="26B5C8DF" w:rsidR="005A1B4C" w:rsidRPr="00010910" w:rsidRDefault="005A1B4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</w:t>
            </w:r>
          </w:p>
        </w:tc>
        <w:tc>
          <w:tcPr>
            <w:tcW w:w="1134" w:type="dxa"/>
          </w:tcPr>
          <w:p w14:paraId="6F94D3E6" w14:textId="77777777" w:rsidR="00CA71ED" w:rsidRPr="00010910" w:rsidRDefault="00CA71E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F155CF5" w14:textId="77777777" w:rsidR="00CA71ED" w:rsidRDefault="005D49A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Taller de Escritura</w:t>
            </w:r>
          </w:p>
          <w:p w14:paraId="2EB07190" w14:textId="77777777" w:rsidR="005D49A0" w:rsidRDefault="005D49A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Lidera: PROSUCO</w:t>
            </w:r>
          </w:p>
          <w:p w14:paraId="4C7FA89E" w14:textId="39672C36" w:rsidR="005D49A0" w:rsidRDefault="005D49A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Participan: todos los proyectos de Bolivia y Carlos Barahona</w:t>
            </w:r>
          </w:p>
          <w:p w14:paraId="0B31E2A1" w14:textId="77777777" w:rsidR="005D49A0" w:rsidRDefault="005D49A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3 al 7 de febrero</w:t>
            </w:r>
          </w:p>
          <w:p w14:paraId="3B9203DC" w14:textId="29F1B987" w:rsidR="005D49A0" w:rsidRPr="00010910" w:rsidRDefault="005D49A0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</w:tc>
        <w:tc>
          <w:tcPr>
            <w:tcW w:w="1134" w:type="dxa"/>
          </w:tcPr>
          <w:p w14:paraId="0C38537E" w14:textId="11F8B67B" w:rsidR="002428D4" w:rsidRDefault="002428D4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 Taller sobre SIG con Pablo Cabrera</w:t>
            </w:r>
          </w:p>
          <w:p w14:paraId="67E7B5A7" w14:textId="3F30C04E" w:rsidR="002428D4" w:rsidRDefault="002428D4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en Ecuador</w:t>
            </w:r>
          </w:p>
          <w:p w14:paraId="233B7AAC" w14:textId="77777777" w:rsidR="008963EC" w:rsidRDefault="008963E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Taller de Carlos Barahona</w:t>
            </w:r>
          </w:p>
          <w:p w14:paraId="3BDDCD76" w14:textId="77777777" w:rsidR="008963EC" w:rsidRDefault="008963E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17 al 21</w:t>
            </w:r>
          </w:p>
          <w:p w14:paraId="54BF913C" w14:textId="1C5B512B" w:rsidR="008963EC" w:rsidRDefault="008963E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Institución Líder: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</w:p>
          <w:p w14:paraId="7645B11D" w14:textId="62D6F63C" w:rsidR="008963EC" w:rsidRDefault="008963EC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  <w:p w14:paraId="64DAF083" w14:textId="3D65AED1" w:rsidR="006C1DE1" w:rsidRDefault="006C1DE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Curso “Suelos”</w:t>
            </w:r>
          </w:p>
          <w:p w14:paraId="00F06CA2" w14:textId="0508359F" w:rsidR="006C1DE1" w:rsidRDefault="006C1DE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Líder: PROINPA</w:t>
            </w:r>
          </w:p>
          <w:p w14:paraId="26FDD92C" w14:textId="77777777" w:rsidR="006C1DE1" w:rsidRDefault="006C1DE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Participan: todos los proyectos de Bolivia</w:t>
            </w:r>
          </w:p>
          <w:p w14:paraId="4098490F" w14:textId="493654C3" w:rsidR="006C1DE1" w:rsidRDefault="006C1DE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10000</w:t>
            </w:r>
          </w:p>
          <w:p w14:paraId="4C4E34BF" w14:textId="77777777" w:rsidR="002428D4" w:rsidRDefault="002428D4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  <w:p w14:paraId="25E4E294" w14:textId="77A9D447" w:rsidR="00CA71ED" w:rsidRPr="00010910" w:rsidRDefault="00CA71E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993" w:type="dxa"/>
          </w:tcPr>
          <w:p w14:paraId="52305FCC" w14:textId="77777777" w:rsidR="00CA71ED" w:rsidRPr="00010910" w:rsidRDefault="00CA71E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</w:tc>
        <w:tc>
          <w:tcPr>
            <w:tcW w:w="992" w:type="dxa"/>
          </w:tcPr>
          <w:p w14:paraId="3B2EFADF" w14:textId="77777777" w:rsidR="00CA71ED" w:rsidRDefault="00835F36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Día Nacional de la Papa</w:t>
            </w:r>
          </w:p>
          <w:p w14:paraId="02FE6B0E" w14:textId="77777777" w:rsidR="00835F36" w:rsidRDefault="00835F36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CIP</w:t>
            </w:r>
          </w:p>
          <w:p w14:paraId="38646230" w14:textId="77777777" w:rsidR="00835F36" w:rsidRDefault="00835F36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Perú</w:t>
            </w:r>
          </w:p>
          <w:p w14:paraId="7575A9C0" w14:textId="77777777" w:rsidR="00835F36" w:rsidRDefault="00835F36" w:rsidP="00835F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Capacitación en optimización de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TICs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para encuestas</w:t>
            </w:r>
          </w:p>
          <w:p w14:paraId="1AA2ACE6" w14:textId="77777777" w:rsidR="00835F36" w:rsidRDefault="00835F36" w:rsidP="00835F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Lidera: VM</w:t>
            </w:r>
          </w:p>
          <w:p w14:paraId="4E5573CF" w14:textId="3F48BE3E" w:rsidR="00835F36" w:rsidRDefault="00835F36" w:rsidP="00835F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Participan: AGRECOL, FV</w:t>
            </w:r>
          </w:p>
          <w:p w14:paraId="0D2CF87A" w14:textId="5325059F" w:rsidR="00835F36" w:rsidRPr="00835F36" w:rsidRDefault="00835F36" w:rsidP="00835F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2500</w:t>
            </w:r>
          </w:p>
        </w:tc>
        <w:tc>
          <w:tcPr>
            <w:tcW w:w="992" w:type="dxa"/>
          </w:tcPr>
          <w:p w14:paraId="49EA1063" w14:textId="77777777" w:rsidR="00CA71ED" w:rsidRDefault="00D618A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Día Nacional de la Papa</w:t>
            </w:r>
          </w:p>
          <w:p w14:paraId="5A20BBB8" w14:textId="77777777" w:rsidR="00D618A1" w:rsidRDefault="00D618A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CIP</w:t>
            </w:r>
          </w:p>
          <w:p w14:paraId="0A6CE96D" w14:textId="6AA325A0" w:rsidR="00D618A1" w:rsidRPr="00D618A1" w:rsidRDefault="00D618A1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Ecuador</w:t>
            </w:r>
          </w:p>
        </w:tc>
        <w:tc>
          <w:tcPr>
            <w:tcW w:w="1004" w:type="dxa"/>
          </w:tcPr>
          <w:p w14:paraId="0F43A2FD" w14:textId="77777777" w:rsidR="00CA71ED" w:rsidRPr="00010910" w:rsidRDefault="00CA71ED" w:rsidP="002428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</w:tr>
      <w:tr w:rsidR="00F17AE0" w:rsidRPr="00733016" w14:paraId="11ED8B43" w14:textId="77777777" w:rsidTr="00835F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dxa"/>
          </w:tcPr>
          <w:p w14:paraId="47F408F9" w14:textId="34CE551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B</w:t>
            </w:r>
          </w:p>
          <w:p w14:paraId="78091BF5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I</w:t>
            </w:r>
          </w:p>
          <w:p w14:paraId="10828E9A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L</w:t>
            </w:r>
          </w:p>
          <w:p w14:paraId="7BA56283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A</w:t>
            </w:r>
          </w:p>
          <w:p w14:paraId="12C1411D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T</w:t>
            </w:r>
          </w:p>
          <w:p w14:paraId="1AEBC363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E</w:t>
            </w:r>
          </w:p>
          <w:p w14:paraId="61B37C3D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R</w:t>
            </w:r>
            <w:r w:rsidRPr="00733016">
              <w:rPr>
                <w:rFonts w:ascii="Arial Narrow" w:hAnsi="Arial Narrow"/>
                <w:sz w:val="18"/>
                <w:szCs w:val="18"/>
              </w:rPr>
              <w:br/>
              <w:t>A</w:t>
            </w:r>
          </w:p>
          <w:p w14:paraId="3DB210BE" w14:textId="77777777" w:rsidR="00E53919" w:rsidRPr="00733016" w:rsidRDefault="00E53919" w:rsidP="002428D4">
            <w:pPr>
              <w:rPr>
                <w:rFonts w:ascii="Arial Narrow" w:hAnsi="Arial Narrow"/>
                <w:sz w:val="18"/>
                <w:szCs w:val="18"/>
              </w:rPr>
            </w:pPr>
            <w:r w:rsidRPr="00733016">
              <w:rPr>
                <w:rFonts w:ascii="Arial Narrow" w:hAnsi="Arial Narrow"/>
                <w:sz w:val="18"/>
                <w:szCs w:val="18"/>
              </w:rPr>
              <w:t>L</w:t>
            </w:r>
          </w:p>
        </w:tc>
        <w:tc>
          <w:tcPr>
            <w:tcW w:w="1042" w:type="dxa"/>
          </w:tcPr>
          <w:p w14:paraId="573CD4A7" w14:textId="5AF7A782" w:rsidR="007F335B" w:rsidRDefault="007F335B" w:rsidP="00347C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Reunión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– Fundación Valles</w:t>
            </w:r>
          </w:p>
          <w:p w14:paraId="69E20FCC" w14:textId="22A1E814" w:rsidR="007F335B" w:rsidRDefault="007F335B" w:rsidP="00347C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18 de julio</w:t>
            </w:r>
          </w:p>
          <w:p w14:paraId="466D422C" w14:textId="77777777" w:rsidR="00E53919" w:rsidRDefault="00387AC7" w:rsidP="00347C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Reunión por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skype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– Fundación Valles</w:t>
            </w:r>
          </w:p>
          <w:p w14:paraId="094B9FED" w14:textId="0507D44C" w:rsidR="00387AC7" w:rsidRPr="0029164C" w:rsidRDefault="00387AC7" w:rsidP="00347C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31 de julio</w:t>
            </w:r>
          </w:p>
        </w:tc>
        <w:tc>
          <w:tcPr>
            <w:tcW w:w="1418" w:type="dxa"/>
          </w:tcPr>
          <w:p w14:paraId="50BE1C86" w14:textId="77777777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2092479" w14:textId="77777777" w:rsidR="00E53919" w:rsidRDefault="00741E2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Conferencia GIS en IAE – Equipo Regional</w:t>
            </w:r>
          </w:p>
          <w:p w14:paraId="1400079A" w14:textId="77777777" w:rsidR="00741E2E" w:rsidRDefault="00741E2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USA</w:t>
            </w:r>
          </w:p>
          <w:p w14:paraId="6030581D" w14:textId="77777777" w:rsidR="004D360B" w:rsidRDefault="004D360B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AT con Mariana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Alem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</w:t>
            </w:r>
          </w:p>
          <w:p w14:paraId="10FE6763" w14:textId="27874CD4" w:rsidR="004D360B" w:rsidRDefault="004D360B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– FV (lidera)</w:t>
            </w:r>
          </w:p>
          <w:p w14:paraId="0C9B19AA" w14:textId="32B53443" w:rsidR="004D360B" w:rsidRDefault="004D360B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Ecuador – Bolivia</w:t>
            </w:r>
          </w:p>
          <w:p w14:paraId="27B4E7B8" w14:textId="77777777" w:rsidR="004D360B" w:rsidRDefault="004D360B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  <w:p w14:paraId="6A49A73C" w14:textId="1E766E75" w:rsidR="00AB6634" w:rsidRPr="00140F80" w:rsidRDefault="00AB6634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(continúa en octubre)</w:t>
            </w:r>
          </w:p>
        </w:tc>
        <w:tc>
          <w:tcPr>
            <w:tcW w:w="1134" w:type="dxa"/>
          </w:tcPr>
          <w:p w14:paraId="2042494D" w14:textId="77777777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0A583D7" w14:textId="77777777" w:rsidR="00E53919" w:rsidRDefault="00AB6634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Coordinación con Canastas Bolivia</w:t>
            </w:r>
          </w:p>
          <w:p w14:paraId="3DD15F50" w14:textId="77777777" w:rsidR="00AB6634" w:rsidRDefault="00AB6634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Lidera: VM,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>, FV</w:t>
            </w:r>
          </w:p>
          <w:p w14:paraId="1E1EA5D3" w14:textId="77777777" w:rsidR="00AB6634" w:rsidRDefault="00AB6634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Participan: AGRECOL, UMSA</w:t>
            </w:r>
          </w:p>
          <w:p w14:paraId="2C42DD85" w14:textId="77777777" w:rsidR="00DD4C69" w:rsidRDefault="00DD4C6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Visita de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  <w:r>
              <w:rPr>
                <w:rFonts w:asciiTheme="majorHAnsi" w:hAnsiTheme="majorHAnsi"/>
                <w:sz w:val="14"/>
                <w:szCs w:val="14"/>
              </w:rPr>
              <w:t xml:space="preserve"> a Fundación Valles</w:t>
            </w:r>
          </w:p>
          <w:p w14:paraId="26C02872" w14:textId="2A4A6632" w:rsidR="00DD4C69" w:rsidRPr="0029164C" w:rsidRDefault="00DD4C6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3000</w:t>
            </w:r>
          </w:p>
        </w:tc>
        <w:tc>
          <w:tcPr>
            <w:tcW w:w="1275" w:type="dxa"/>
          </w:tcPr>
          <w:p w14:paraId="34DC723C" w14:textId="3BECE5CA" w:rsidR="00DD4C69" w:rsidRPr="0029164C" w:rsidRDefault="00DD4C6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0A3847E9" w14:textId="77777777" w:rsidR="00DD4C69" w:rsidRDefault="00DD4C69" w:rsidP="00DD4C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 xml:space="preserve">- Visita de Fundación Valles a </w:t>
            </w: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</w:p>
          <w:p w14:paraId="081732F4" w14:textId="2C2B5ABC" w:rsidR="00E53919" w:rsidRPr="0029164C" w:rsidRDefault="00DD4C69" w:rsidP="00DD4C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3000</w:t>
            </w:r>
          </w:p>
        </w:tc>
        <w:tc>
          <w:tcPr>
            <w:tcW w:w="1134" w:type="dxa"/>
          </w:tcPr>
          <w:p w14:paraId="7D0A753B" w14:textId="77777777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81EDCAB" w14:textId="77777777" w:rsidR="00E53919" w:rsidRDefault="007649C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- Visita a experiencias en mercados locales de la Red ECOVIDA</w:t>
            </w:r>
          </w:p>
          <w:p w14:paraId="0BEAC1F7" w14:textId="77777777" w:rsidR="007649CE" w:rsidRDefault="007649C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proofErr w:type="spellStart"/>
            <w:r>
              <w:rPr>
                <w:rFonts w:asciiTheme="majorHAnsi" w:hAnsiTheme="majorHAnsi"/>
                <w:sz w:val="14"/>
                <w:szCs w:val="14"/>
              </w:rPr>
              <w:t>Ekorural</w:t>
            </w:r>
            <w:proofErr w:type="spellEnd"/>
          </w:p>
          <w:p w14:paraId="6EDC9D22" w14:textId="08536479" w:rsidR="007649CE" w:rsidRPr="0029164C" w:rsidRDefault="007649CE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  <w:r>
              <w:rPr>
                <w:rFonts w:asciiTheme="majorHAnsi" w:hAnsiTheme="majorHAnsi"/>
                <w:sz w:val="14"/>
                <w:szCs w:val="14"/>
              </w:rPr>
              <w:t>USD 5000</w:t>
            </w:r>
          </w:p>
        </w:tc>
        <w:tc>
          <w:tcPr>
            <w:tcW w:w="993" w:type="dxa"/>
          </w:tcPr>
          <w:p w14:paraId="2C3A4F5E" w14:textId="7031E795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</w:tc>
        <w:tc>
          <w:tcPr>
            <w:tcW w:w="992" w:type="dxa"/>
          </w:tcPr>
          <w:p w14:paraId="5403A635" w14:textId="77777777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992" w:type="dxa"/>
          </w:tcPr>
          <w:p w14:paraId="2B0C3006" w14:textId="77777777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1004" w:type="dxa"/>
          </w:tcPr>
          <w:p w14:paraId="0D9B17D2" w14:textId="77777777" w:rsidR="00E53919" w:rsidRPr="0029164C" w:rsidRDefault="00E53919" w:rsidP="002428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4"/>
                <w:szCs w:val="14"/>
              </w:rPr>
            </w:pPr>
          </w:p>
        </w:tc>
      </w:tr>
    </w:tbl>
    <w:p w14:paraId="6104571D" w14:textId="481FD5A1" w:rsidR="00C77389" w:rsidRDefault="00C77389"/>
    <w:sectPr w:rsidR="00C77389" w:rsidSect="00882501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7449E3" w14:textId="77777777" w:rsidR="002428D4" w:rsidRDefault="002428D4" w:rsidP="00A2049A">
      <w:r>
        <w:separator/>
      </w:r>
    </w:p>
  </w:endnote>
  <w:endnote w:type="continuationSeparator" w:id="0">
    <w:p w14:paraId="7ADA180C" w14:textId="77777777" w:rsidR="002428D4" w:rsidRDefault="002428D4" w:rsidP="00A20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1F074F" w14:textId="77777777" w:rsidR="002428D4" w:rsidRDefault="002428D4" w:rsidP="00A2049A">
      <w:r>
        <w:separator/>
      </w:r>
    </w:p>
  </w:footnote>
  <w:footnote w:type="continuationSeparator" w:id="0">
    <w:p w14:paraId="5666B1F0" w14:textId="77777777" w:rsidR="002428D4" w:rsidRDefault="002428D4" w:rsidP="00A2049A">
      <w:r>
        <w:continuationSeparator/>
      </w:r>
    </w:p>
  </w:footnote>
  <w:footnote w:id="1">
    <w:p w14:paraId="6896CB92" w14:textId="16479930" w:rsidR="002428D4" w:rsidRPr="00A2049A" w:rsidRDefault="002428D4" w:rsidP="00A2049A">
      <w:p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="Arial Narrow" w:hAnsi="Arial Narrow"/>
          <w:sz w:val="14"/>
          <w:szCs w:val="14"/>
        </w:rPr>
      </w:pPr>
      <w:r w:rsidRPr="00A2049A">
        <w:rPr>
          <w:rStyle w:val="FootnoteReference"/>
          <w:rFonts w:ascii="Arial Narrow" w:hAnsi="Arial Narrow"/>
          <w:sz w:val="14"/>
          <w:szCs w:val="14"/>
        </w:rPr>
        <w:footnoteRef/>
      </w:r>
      <w:r w:rsidRPr="00A2049A">
        <w:rPr>
          <w:rFonts w:ascii="Arial Narrow" w:hAnsi="Arial Narrow"/>
          <w:sz w:val="14"/>
          <w:szCs w:val="14"/>
        </w:rPr>
        <w:t xml:space="preserve"> COP 20 sobre cambio climático. 3 al 14 de diciembre 2014. Lima, Perú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368A6"/>
    <w:multiLevelType w:val="multilevel"/>
    <w:tmpl w:val="06E83776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501"/>
    <w:rsid w:val="00010910"/>
    <w:rsid w:val="000E2AFA"/>
    <w:rsid w:val="00121F21"/>
    <w:rsid w:val="00140F80"/>
    <w:rsid w:val="00173D0E"/>
    <w:rsid w:val="001E1CC1"/>
    <w:rsid w:val="0024036A"/>
    <w:rsid w:val="002428D4"/>
    <w:rsid w:val="0029164C"/>
    <w:rsid w:val="002B2C3E"/>
    <w:rsid w:val="00324E7D"/>
    <w:rsid w:val="00347CB4"/>
    <w:rsid w:val="00354DDD"/>
    <w:rsid w:val="00387AC7"/>
    <w:rsid w:val="003B13EC"/>
    <w:rsid w:val="004D360B"/>
    <w:rsid w:val="004E209E"/>
    <w:rsid w:val="004E52C5"/>
    <w:rsid w:val="005A1B4C"/>
    <w:rsid w:val="005D49A0"/>
    <w:rsid w:val="00603329"/>
    <w:rsid w:val="006866AE"/>
    <w:rsid w:val="006B7BCA"/>
    <w:rsid w:val="006C1DE1"/>
    <w:rsid w:val="00741E2E"/>
    <w:rsid w:val="007649CE"/>
    <w:rsid w:val="007B195D"/>
    <w:rsid w:val="007C5F5F"/>
    <w:rsid w:val="007F03A9"/>
    <w:rsid w:val="007F335B"/>
    <w:rsid w:val="00835F36"/>
    <w:rsid w:val="008557F8"/>
    <w:rsid w:val="0086518D"/>
    <w:rsid w:val="00882501"/>
    <w:rsid w:val="008963EC"/>
    <w:rsid w:val="009C5E48"/>
    <w:rsid w:val="009E2B88"/>
    <w:rsid w:val="00A015E7"/>
    <w:rsid w:val="00A2049A"/>
    <w:rsid w:val="00A4705E"/>
    <w:rsid w:val="00AB5D5E"/>
    <w:rsid w:val="00AB6634"/>
    <w:rsid w:val="00AC5030"/>
    <w:rsid w:val="00AE1DCD"/>
    <w:rsid w:val="00B0155F"/>
    <w:rsid w:val="00B54F27"/>
    <w:rsid w:val="00C17671"/>
    <w:rsid w:val="00C401D1"/>
    <w:rsid w:val="00C605BD"/>
    <w:rsid w:val="00C67C82"/>
    <w:rsid w:val="00C77389"/>
    <w:rsid w:val="00CA71ED"/>
    <w:rsid w:val="00CC7350"/>
    <w:rsid w:val="00D618A1"/>
    <w:rsid w:val="00DD4C69"/>
    <w:rsid w:val="00E53919"/>
    <w:rsid w:val="00E81B83"/>
    <w:rsid w:val="00EC23E3"/>
    <w:rsid w:val="00EE4D23"/>
    <w:rsid w:val="00EF0D1D"/>
    <w:rsid w:val="00F17AE0"/>
    <w:rsid w:val="00F74BF0"/>
    <w:rsid w:val="00F93C3F"/>
    <w:rsid w:val="00FC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88C9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D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1DCD"/>
    <w:pPr>
      <w:ind w:left="720"/>
      <w:contextualSpacing/>
    </w:pPr>
  </w:style>
  <w:style w:type="table" w:styleId="MediumGrid3-Accent3">
    <w:name w:val="Medium Grid 3 Accent 3"/>
    <w:basedOn w:val="TableNormal"/>
    <w:uiPriority w:val="69"/>
    <w:rsid w:val="00AE1D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A2049A"/>
  </w:style>
  <w:style w:type="character" w:customStyle="1" w:styleId="FootnoteTextChar">
    <w:name w:val="Footnote Text Char"/>
    <w:basedOn w:val="DefaultParagraphFont"/>
    <w:link w:val="FootnoteText"/>
    <w:uiPriority w:val="99"/>
    <w:rsid w:val="00A2049A"/>
  </w:style>
  <w:style w:type="character" w:styleId="FootnoteReference">
    <w:name w:val="footnote reference"/>
    <w:basedOn w:val="DefaultParagraphFont"/>
    <w:uiPriority w:val="99"/>
    <w:unhideWhenUsed/>
    <w:rsid w:val="00A2049A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D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1DCD"/>
    <w:pPr>
      <w:ind w:left="720"/>
      <w:contextualSpacing/>
    </w:pPr>
  </w:style>
  <w:style w:type="table" w:styleId="MediumGrid3-Accent3">
    <w:name w:val="Medium Grid 3 Accent 3"/>
    <w:basedOn w:val="TableNormal"/>
    <w:uiPriority w:val="69"/>
    <w:rsid w:val="00AE1DC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A2049A"/>
  </w:style>
  <w:style w:type="character" w:customStyle="1" w:styleId="FootnoteTextChar">
    <w:name w:val="Footnote Text Char"/>
    <w:basedOn w:val="DefaultParagraphFont"/>
    <w:link w:val="FootnoteText"/>
    <w:uiPriority w:val="99"/>
    <w:rsid w:val="00A2049A"/>
  </w:style>
  <w:style w:type="character" w:styleId="FootnoteReference">
    <w:name w:val="footnote reference"/>
    <w:basedOn w:val="DefaultParagraphFont"/>
    <w:uiPriority w:val="99"/>
    <w:unhideWhenUsed/>
    <w:rsid w:val="00A204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559</Words>
  <Characters>3190</Characters>
  <Application>Microsoft Macintosh Word</Application>
  <DocSecurity>0</DocSecurity>
  <Lines>26</Lines>
  <Paragraphs>7</Paragraphs>
  <ScaleCrop>false</ScaleCrop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Jalil</dc:creator>
  <cp:keywords/>
  <dc:description/>
  <cp:lastModifiedBy>Yasmin Jalil</cp:lastModifiedBy>
  <cp:revision>77</cp:revision>
  <dcterms:created xsi:type="dcterms:W3CDTF">2013-07-24T23:47:00Z</dcterms:created>
  <dcterms:modified xsi:type="dcterms:W3CDTF">2013-07-25T01:18:00Z</dcterms:modified>
</cp:coreProperties>
</file>