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16BD7" w14:textId="77777777" w:rsidR="00747E2A" w:rsidRPr="004C6F4F" w:rsidRDefault="00AA3889">
      <w:pPr>
        <w:rPr>
          <w:b/>
          <w:color w:val="76923C" w:themeColor="accent3" w:themeShade="BF"/>
          <w:sz w:val="28"/>
        </w:rPr>
      </w:pPr>
      <w:r w:rsidRPr="004C6F4F">
        <w:rPr>
          <w:b/>
          <w:color w:val="76923C" w:themeColor="accent3" w:themeShade="BF"/>
          <w:sz w:val="28"/>
        </w:rPr>
        <w:t>Seminario 1</w:t>
      </w:r>
    </w:p>
    <w:p w14:paraId="5B52C57C" w14:textId="77777777" w:rsidR="00AA3889" w:rsidRPr="002756E9" w:rsidRDefault="00AA3889">
      <w:pPr>
        <w:rPr>
          <w:b/>
          <w:color w:val="76923C" w:themeColor="accent3" w:themeShade="BF"/>
        </w:rPr>
      </w:pPr>
    </w:p>
    <w:p w14:paraId="7BE43A9E" w14:textId="0624B708" w:rsidR="00864625" w:rsidRPr="006154DB" w:rsidRDefault="00CA0301" w:rsidP="002756E9">
      <w:pPr>
        <w:rPr>
          <w:b/>
          <w:color w:val="76923C" w:themeColor="accent3" w:themeShade="BF"/>
        </w:rPr>
      </w:pPr>
      <w:r w:rsidRPr="002756E9">
        <w:rPr>
          <w:b/>
          <w:color w:val="76923C" w:themeColor="accent3" w:themeShade="BF"/>
        </w:rPr>
        <w:t>Síntesis de Relatores</w:t>
      </w:r>
    </w:p>
    <w:p w14:paraId="7DA9B8DB" w14:textId="498E53AB" w:rsidR="00864625" w:rsidRPr="00CA0301" w:rsidRDefault="00864625" w:rsidP="002756E9">
      <w:pPr>
        <w:rPr>
          <w:b/>
        </w:rPr>
      </w:pPr>
      <w:r w:rsidRPr="00CA0301">
        <w:rPr>
          <w:b/>
        </w:rPr>
        <w:t>Grupo Suelos</w:t>
      </w:r>
    </w:p>
    <w:p w14:paraId="73259454" w14:textId="77777777" w:rsidR="00864625" w:rsidRPr="007C2F01" w:rsidRDefault="00864625" w:rsidP="002756E9">
      <w:pPr>
        <w:rPr>
          <w:b/>
        </w:rPr>
      </w:pPr>
      <w:r w:rsidRPr="007C2F01">
        <w:rPr>
          <w:b/>
        </w:rPr>
        <w:t>Relator: Carlos Barahona</w:t>
      </w:r>
    </w:p>
    <w:p w14:paraId="03B85494" w14:textId="77777777" w:rsidR="00864625" w:rsidRDefault="00864625" w:rsidP="002756E9"/>
    <w:p w14:paraId="51916132" w14:textId="77777777" w:rsidR="00864625" w:rsidRDefault="00864625" w:rsidP="002756E9">
      <w:pPr>
        <w:jc w:val="both"/>
      </w:pPr>
      <w:r>
        <w:t>Interesante que habían elementos muy fuertes de suelos en el seminario, pero el titulo no coincide totalmente con todos los contenidos. Hay cosas en común entre las tres presentaciones: la primera fue la de YANAPAI con los resultados preliminares del trabajo que han estado haciendo con el Proyecto de Suelos, la segunda fue PROINPA con el Proyecto de Agricultura de Conservación y el tercero fue el de Instituto de Montaña dando un resumen de los aprendizajes generales del Proyecto Puna.</w:t>
      </w:r>
    </w:p>
    <w:p w14:paraId="514A942E" w14:textId="77777777" w:rsidR="00864625" w:rsidRDefault="00864625" w:rsidP="002756E9">
      <w:pPr>
        <w:jc w:val="both"/>
      </w:pPr>
    </w:p>
    <w:p w14:paraId="35237A75" w14:textId="77777777" w:rsidR="00864625" w:rsidRDefault="00864625" w:rsidP="002756E9">
      <w:pPr>
        <w:jc w:val="both"/>
      </w:pPr>
      <w:r>
        <w:t>Cosas en común: primero estamos trabajando a distintas escalas: nivel de meseta, parcela, finca, paisaje. Súper interesante porque estamos haciendo una integración de niveles que no son independientes y que se afectan entre sí. Segundo, parece haber un intento común de mejorar el suelo a través de mejorar los descansos, la introducción de especies en beneficio para el suelo y algunas actividades productivas. Estos parecen ser los ejes de intervención que están siendo usados. Las rotaciones están jugando un papel explícito en los procesos de investigación y eso es muy importante.</w:t>
      </w:r>
    </w:p>
    <w:p w14:paraId="2D1DBADD" w14:textId="77777777" w:rsidR="00864625" w:rsidRDefault="00864625" w:rsidP="002756E9">
      <w:pPr>
        <w:jc w:val="both"/>
      </w:pPr>
      <w:r>
        <w:t xml:space="preserve"> </w:t>
      </w:r>
    </w:p>
    <w:p w14:paraId="68967A63" w14:textId="77777777" w:rsidR="00864625" w:rsidRDefault="00864625" w:rsidP="002756E9">
      <w:pPr>
        <w:jc w:val="both"/>
      </w:pPr>
      <w:r>
        <w:t>Pero hay tensiones que estamos negociando a veces, a veces simplemente ignorando y actuando sin resolverlas:</w:t>
      </w:r>
    </w:p>
    <w:p w14:paraId="6FE21A74" w14:textId="77777777" w:rsidR="00864625" w:rsidRDefault="00864625" w:rsidP="002756E9">
      <w:pPr>
        <w:jc w:val="both"/>
      </w:pPr>
    </w:p>
    <w:p w14:paraId="501DC2F5" w14:textId="77777777" w:rsidR="00864625" w:rsidRDefault="00864625" w:rsidP="002756E9">
      <w:pPr>
        <w:pStyle w:val="ListParagraph"/>
        <w:numPr>
          <w:ilvl w:val="0"/>
          <w:numId w:val="1"/>
        </w:numPr>
        <w:jc w:val="both"/>
      </w:pPr>
      <w:r>
        <w:t>Tensión entre lo técnico y lo social. Porque una vez que comenzamos a trabajar a niveles de paisaje ya no podemos estar haciendo simples comparaciones de qué tratamiento es mejor. Y esa tensión a veces se  enfrenta y a veces no tanto.</w:t>
      </w:r>
    </w:p>
    <w:p w14:paraId="20CD23B9" w14:textId="77777777" w:rsidR="00864625" w:rsidRDefault="00864625" w:rsidP="002756E9">
      <w:pPr>
        <w:pStyle w:val="ListParagraph"/>
        <w:numPr>
          <w:ilvl w:val="0"/>
          <w:numId w:val="1"/>
        </w:numPr>
        <w:jc w:val="both"/>
      </w:pPr>
      <w:r>
        <w:t>Tensión fuerte entre lo urgente y lo estratégico. Es urgente para el agricultor producir para vender, y lo vemos en el uso de la secuencia quinua-quinua-quinua-quinua en algunos lugares. Eso es urgente. Lo estratégico es mantener, recuperar y alimentar el suelo. Esta tensión no aparece explícita dentro de las conclusiones y dentro del pensamiento del diseño de la investigación misma.</w:t>
      </w:r>
    </w:p>
    <w:p w14:paraId="78E02734" w14:textId="77777777" w:rsidR="00864625" w:rsidRDefault="00864625" w:rsidP="002756E9">
      <w:pPr>
        <w:pStyle w:val="ListParagraph"/>
        <w:numPr>
          <w:ilvl w:val="0"/>
          <w:numId w:val="1"/>
        </w:numPr>
        <w:jc w:val="both"/>
      </w:pPr>
      <w:r>
        <w:t xml:space="preserve">Enfrentamos desafíos fuertes en la integración de las escalas a las que se trabaja. Hay buenos intentos de hacerlo pero todavía tenemos desafíos que necesitamos resolver. La escala micro-meso-macro también se refiere a la escala de parcela en contra de lo cultural y de lo social, la escala micro en contra de lo institucional y del paisaje. Ahí, hay muchas preguntas que para abordar mejor el tema necesitamos continuar preguntándonos y encontrando respuestas. Creo que estamos bastante avanzados en el proceso pero hay bastante que tenemos que preguntarnos. </w:t>
      </w:r>
    </w:p>
    <w:p w14:paraId="4A4CDC2B" w14:textId="77777777" w:rsidR="00864625" w:rsidRDefault="00864625" w:rsidP="002756E9">
      <w:pPr>
        <w:pStyle w:val="ListParagraph"/>
        <w:numPr>
          <w:ilvl w:val="0"/>
          <w:numId w:val="1"/>
        </w:numPr>
        <w:jc w:val="both"/>
      </w:pPr>
      <w:r>
        <w:t xml:space="preserve">Como estamos trabajando a niveles de escala mayor, hay una tensión entre nivel de control de parte del investigador versus el nivel de control de los socios en cuanto al proceso de investigación. Y eso varía pero tiene que ser resuelto. El Instituto de Montaña dio ejemplos realmente interesantes de cómo han manejado ese desafío. Tenemos el desafío de </w:t>
      </w:r>
      <w:r>
        <w:lastRenderedPageBreak/>
        <w:t>escalar los resultados también. Hay ejemplos con el Instituto de Montaña en él que el escalamiento resulta como parte del involucramiento de los socios y se dan imitaciones súper interesantes porque están fuera de lo que estaba planificado, vienen como sorpresa para el proyecto pero dan oportunidades realmente increíbles. Aprender de eso puede resultar muy interesante. ¿Cuándo?, ¿cómo involucramos a los socios y qué capacidad tenemos para hacerlo?, no sólo la voluntad de hacerlo sino la capacidad de entender el rol de los socios, la capacidad de que ellos nos tengan suficiente confianza, estoy pensando en los socios locales. Pero también hay que pensar en cómo involucramos a los socios más técnicos y cómo hacemos esa negociación. En cuanto comenzamos a trabajar con instituciones a nivel más grande, estos socios locales con intereses específicos y socios técnicos se convierten en parte de nuestro trabajo y la situación se vuelve más interesante.</w:t>
      </w:r>
    </w:p>
    <w:p w14:paraId="01A73537" w14:textId="77777777" w:rsidR="00864625" w:rsidRDefault="00864625" w:rsidP="002756E9">
      <w:pPr>
        <w:pStyle w:val="ListParagraph"/>
        <w:numPr>
          <w:ilvl w:val="0"/>
          <w:numId w:val="1"/>
        </w:numPr>
        <w:jc w:val="both"/>
      </w:pPr>
      <w:r>
        <w:t xml:space="preserve">Otro desafío es el reto que tenemos de poder apreciar la heterogeneidad como fuente de observación útil. El instinto visceral nos lleva a tratar de hacer comparaciones entre los promedios de la intervenciones. Mientras que estamos moviéndonos en ambientes en dónde eso ya no tiene sentido, sobre todo cuando estamos en muchos ambientes con alta variabilidad donde el aprender a entender las causas de la heterogeneidad es lo que nos parece más importante. </w:t>
      </w:r>
    </w:p>
    <w:p w14:paraId="06B13F6C" w14:textId="77777777" w:rsidR="00864625" w:rsidRDefault="00864625" w:rsidP="002756E9">
      <w:pPr>
        <w:pStyle w:val="ListParagraph"/>
        <w:numPr>
          <w:ilvl w:val="0"/>
          <w:numId w:val="1"/>
        </w:numPr>
        <w:jc w:val="both"/>
      </w:pPr>
      <w:r>
        <w:t>Continuamos pensando en soluciones únicas. Nos estamos moviendo a opciones por contexto, a ambientes múltiples, pero no lo dijeron en los proyectos. Estamos buscando soluciones en lugar de buscar opciones por contexto, esto es parte de nuestro paradigma. También al subir la escala en el trabajo hay oportunidades para acelerar el proceso de investigación-aprendizaje, con la posibilidad de trabajar en ambientes múltiples y con actores diversos. Hay oportunidades reales de que vayamos un poco más rápido y eso representa retos de diseño.</w:t>
      </w:r>
    </w:p>
    <w:p w14:paraId="58DACDCD" w14:textId="77777777" w:rsidR="00864625" w:rsidRDefault="00864625" w:rsidP="002756E9">
      <w:pPr>
        <w:pStyle w:val="ListParagraph"/>
        <w:numPr>
          <w:ilvl w:val="0"/>
          <w:numId w:val="1"/>
        </w:numPr>
        <w:jc w:val="both"/>
      </w:pPr>
      <w:r>
        <w:t>No hay que medir tanto todos los datos y al final las conclusiones grandes que vemos no vienen de la gran cantidad de medidas que hacemos. Son muy importantes las mediciones y hay que hacerlas, pero eso del balance entre el esfuerzo de las mediciones y la importancia que tienen en los resultados finales es un balance difícil de adquirir y hay que pensarlo cuidadosamente porque hay mucho esfuerzo en medir y eso no se refleja en cómo usamos los datos al final.</w:t>
      </w:r>
    </w:p>
    <w:p w14:paraId="5D162652" w14:textId="77777777" w:rsidR="00864625" w:rsidRDefault="00864625" w:rsidP="009D6F25">
      <w:pPr>
        <w:jc w:val="both"/>
        <w:rPr>
          <w:b/>
        </w:rPr>
      </w:pPr>
    </w:p>
    <w:p w14:paraId="4DF13C4A" w14:textId="77777777" w:rsidR="00CA0301" w:rsidRDefault="00CA0301" w:rsidP="00CA0301">
      <w:pPr>
        <w:rPr>
          <w:b/>
        </w:rPr>
      </w:pPr>
    </w:p>
    <w:p w14:paraId="6503F90C" w14:textId="77777777" w:rsidR="007C2F01" w:rsidRDefault="007C2F01" w:rsidP="00CA0301">
      <w:pPr>
        <w:rPr>
          <w:b/>
        </w:rPr>
      </w:pPr>
    </w:p>
    <w:p w14:paraId="51BB6179" w14:textId="77777777" w:rsidR="007C2F01" w:rsidRPr="00CA0301" w:rsidRDefault="007C2F01" w:rsidP="00CA0301">
      <w:pPr>
        <w:rPr>
          <w:b/>
        </w:rPr>
      </w:pPr>
    </w:p>
    <w:p w14:paraId="253649B5" w14:textId="77777777" w:rsidR="003523B9" w:rsidRDefault="003523B9" w:rsidP="007C2F01">
      <w:pPr>
        <w:rPr>
          <w:b/>
        </w:rPr>
      </w:pPr>
    </w:p>
    <w:p w14:paraId="6B0E21CF" w14:textId="77777777" w:rsidR="003523B9" w:rsidRDefault="003523B9">
      <w:pPr>
        <w:rPr>
          <w:b/>
        </w:rPr>
      </w:pPr>
      <w:r>
        <w:rPr>
          <w:b/>
        </w:rPr>
        <w:br w:type="page"/>
      </w:r>
    </w:p>
    <w:p w14:paraId="2EB66BA3" w14:textId="742CB5F0" w:rsidR="003523B9" w:rsidRPr="00CA0301" w:rsidRDefault="003523B9" w:rsidP="007C2F01">
      <w:pPr>
        <w:rPr>
          <w:b/>
        </w:rPr>
      </w:pPr>
      <w:r w:rsidRPr="00CA0301">
        <w:rPr>
          <w:b/>
        </w:rPr>
        <w:lastRenderedPageBreak/>
        <w:t>Grupo Plagas y Enfermedades</w:t>
      </w:r>
    </w:p>
    <w:p w14:paraId="274C1F9D" w14:textId="77777777" w:rsidR="003523B9" w:rsidRPr="00CA0301" w:rsidRDefault="003523B9" w:rsidP="007C2F01">
      <w:pPr>
        <w:rPr>
          <w:b/>
        </w:rPr>
      </w:pPr>
      <w:r>
        <w:rPr>
          <w:b/>
        </w:rPr>
        <w:t>Relator: Soroush</w:t>
      </w:r>
      <w:r w:rsidRPr="00CA0301">
        <w:rPr>
          <w:b/>
        </w:rPr>
        <w:t xml:space="preserve"> Parsa</w:t>
      </w:r>
    </w:p>
    <w:p w14:paraId="2E6583E2" w14:textId="77777777" w:rsidR="003523B9" w:rsidRDefault="003523B9" w:rsidP="007C2F01"/>
    <w:p w14:paraId="0E63657B" w14:textId="77777777" w:rsidR="00C66ECA" w:rsidRDefault="003523B9" w:rsidP="007C2F01">
      <w:pPr>
        <w:jc w:val="both"/>
      </w:pPr>
      <w:r>
        <w:t xml:space="preserve">Las presentaciones fueron excelentes. Les doy los títulos por si tienen interés en estos temas: </w:t>
      </w:r>
    </w:p>
    <w:p w14:paraId="1FD27D7F" w14:textId="5DE1F807" w:rsidR="00C66ECA" w:rsidRDefault="003523B9" w:rsidP="00C66ECA">
      <w:pPr>
        <w:pStyle w:val="ListParagraph"/>
        <w:numPr>
          <w:ilvl w:val="0"/>
          <w:numId w:val="4"/>
        </w:numPr>
        <w:jc w:val="both"/>
      </w:pPr>
      <w:r>
        <w:t>Pablo Arévalo nos habló de sistemas de monitoreo, prevención y control de aflatoxinas en maní</w:t>
      </w:r>
      <w:r w:rsidR="00C66ECA">
        <w:t>,</w:t>
      </w:r>
      <w:r>
        <w:t xml:space="preserve"> y micotoxinas en maíz. Nos explicaron un sistema de detección y los niveles de estos químicos en la salud humana y el poco conocimiento que teníamos en torno a ésto en salud pública y la importancia de conocer más y documentar este fenómeno. </w:t>
      </w:r>
    </w:p>
    <w:p w14:paraId="52FA15B0" w14:textId="63ABBCDF" w:rsidR="00C66ECA" w:rsidRDefault="003523B9" w:rsidP="00C66ECA">
      <w:pPr>
        <w:pStyle w:val="ListParagraph"/>
        <w:numPr>
          <w:ilvl w:val="0"/>
          <w:numId w:val="4"/>
        </w:numPr>
        <w:jc w:val="both"/>
      </w:pPr>
      <w:r>
        <w:t xml:space="preserve">Patricia Guerra nos hizo una exposición de biología básica de </w:t>
      </w:r>
      <w:r w:rsidRPr="00C66ECA">
        <w:rPr>
          <w:i/>
        </w:rPr>
        <w:t>Dellia platura</w:t>
      </w:r>
      <w:r w:rsidR="00C66ECA">
        <w:rPr>
          <w:i/>
        </w:rPr>
        <w:t>,</w:t>
      </w:r>
      <w:r>
        <w:t xml:space="preserve"> una mosca que está afectando el tarwi en proporciones que se están volviendo alarmantes. Éste es un tema de interés en muchas localidades </w:t>
      </w:r>
      <w:r w:rsidR="00F35D91">
        <w:t>de</w:t>
      </w:r>
      <w:r>
        <w:t xml:space="preserve"> la región andina. Muy importante ver este trabajo</w:t>
      </w:r>
      <w:r w:rsidR="00F35D91">
        <w:t>,</w:t>
      </w:r>
      <w:r>
        <w:t xml:space="preserve"> de empezar con esa biología básica que nos va a permitir tener el conocimiento</w:t>
      </w:r>
      <w:r w:rsidR="00F35D91">
        <w:t>,</w:t>
      </w:r>
      <w:r>
        <w:t xml:space="preserve"> en el cuál nos vamos a basar para hacer el manejo integrado de plagas eventualmente. </w:t>
      </w:r>
    </w:p>
    <w:p w14:paraId="3786A865" w14:textId="5F1ED5AE" w:rsidR="003523B9" w:rsidRDefault="003523B9" w:rsidP="00C66ECA">
      <w:pPr>
        <w:pStyle w:val="ListParagraph"/>
        <w:numPr>
          <w:ilvl w:val="0"/>
          <w:numId w:val="4"/>
        </w:numPr>
        <w:jc w:val="both"/>
      </w:pPr>
      <w:r>
        <w:t>Raúl Saravia nos habló sobre la eficiencia del extracto del locoto para el control de la polilla de la quinua, cómo incentivar la producción y cómo desarrollar esa tecnología para facilitar la producción orgánica de la quinua.</w:t>
      </w:r>
    </w:p>
    <w:p w14:paraId="43F6FE04" w14:textId="77777777" w:rsidR="003523B9" w:rsidRDefault="003523B9" w:rsidP="007C2F01">
      <w:pPr>
        <w:jc w:val="both"/>
      </w:pPr>
    </w:p>
    <w:p w14:paraId="757BA954" w14:textId="44251293" w:rsidR="003523B9" w:rsidRDefault="003523B9" w:rsidP="007C2F01">
      <w:pPr>
        <w:jc w:val="both"/>
      </w:pPr>
      <w:r>
        <w:t>Tengo una lista d</w:t>
      </w:r>
      <w:r w:rsidR="00935F6F">
        <w:t xml:space="preserve">e 16 puntos </w:t>
      </w:r>
      <w:r w:rsidR="00743FB8">
        <w:t>de los cuá</w:t>
      </w:r>
      <w:r>
        <w:t>les se han priorizado los siguientes en orden aleatorio:</w:t>
      </w:r>
    </w:p>
    <w:p w14:paraId="241BFF77" w14:textId="77777777" w:rsidR="003523B9" w:rsidRDefault="003523B9" w:rsidP="007C2F01">
      <w:pPr>
        <w:jc w:val="both"/>
      </w:pPr>
    </w:p>
    <w:p w14:paraId="61244D1F" w14:textId="5226CE1A" w:rsidR="003523B9" w:rsidRDefault="003523B9" w:rsidP="007C2F01">
      <w:pPr>
        <w:pStyle w:val="ListParagraph"/>
        <w:numPr>
          <w:ilvl w:val="0"/>
          <w:numId w:val="2"/>
        </w:numPr>
        <w:jc w:val="both"/>
      </w:pPr>
      <w:r>
        <w:t>Es importante ver que ya se está usando esta terminología consensuad</w:t>
      </w:r>
      <w:r w:rsidR="00935F6F">
        <w:t>a: escalamiento contextualizado</w:t>
      </w:r>
      <w:r>
        <w:t xml:space="preserve"> que es la tensión entre realizar una investigación y generar productos que tengan una alta adap</w:t>
      </w:r>
      <w:r w:rsidR="00935F6F">
        <w:t>tación local y la extrapolación. ¿Cómo é</w:t>
      </w:r>
      <w:r>
        <w:t>sto que nos funciona tan bien a nivel de comunidades puede ser multiplicado, extrapolado y aplicado en las diferentes region</w:t>
      </w:r>
      <w:r w:rsidR="00DA7EE7">
        <w:t>es de interés a las cuá</w:t>
      </w:r>
      <w:r w:rsidR="00935F6F">
        <w:t>les queremos llegar?,</w:t>
      </w:r>
      <w:r>
        <w:t xml:space="preserve"> </w:t>
      </w:r>
      <w:r w:rsidR="00DA7EE7">
        <w:t>¿</w:t>
      </w:r>
      <w:r w:rsidR="00121226">
        <w:t>c</w:t>
      </w:r>
      <w:r>
        <w:t>ómo podemos l</w:t>
      </w:r>
      <w:r w:rsidR="00DA7EE7">
        <w:t xml:space="preserve">legar de los 30 agricultores con los cuáles </w:t>
      </w:r>
      <w:r>
        <w:t>tuvimos buenos resultados y aplicarlos a los miles de agricultores que tienen contextos ecoclimáticos distintos en donde esa tecnología que funcionó bien acá no</w:t>
      </w:r>
      <w:r w:rsidR="00DA7EE7">
        <w:t xml:space="preserve"> necesariamente </w:t>
      </w:r>
      <w:r w:rsidR="00121226">
        <w:t>va</w:t>
      </w:r>
      <w:r w:rsidR="00DA7EE7">
        <w:t xml:space="preserve"> funcionar?, ¿c</w:t>
      </w:r>
      <w:r>
        <w:t>ómo abarcamos este trabajo de adaptación a los diferentes lugares para tener un esc</w:t>
      </w:r>
      <w:r w:rsidR="00DA7EE7">
        <w:t>alamiento sostenible, y adaptado</w:t>
      </w:r>
      <w:r>
        <w:t xml:space="preserve"> a las diferentes necesidades micro-ambientales y climáticas, respetando la heterogeneidad andina que es ta</w:t>
      </w:r>
      <w:r w:rsidR="00DA7EE7">
        <w:t>n abrumadora?</w:t>
      </w:r>
    </w:p>
    <w:p w14:paraId="48AF96BF" w14:textId="3182118D" w:rsidR="003523B9" w:rsidRDefault="003523B9" w:rsidP="007C2F01">
      <w:pPr>
        <w:pStyle w:val="ListParagraph"/>
        <w:numPr>
          <w:ilvl w:val="0"/>
          <w:numId w:val="2"/>
        </w:numPr>
        <w:jc w:val="both"/>
      </w:pPr>
      <w:r>
        <w:t>Existe un interés bastante enfático en tecnologías biológicas que sean compatib</w:t>
      </w:r>
      <w:r w:rsidR="00562A27">
        <w:t>les con la agricultura orgánica. E</w:t>
      </w:r>
      <w:r>
        <w:t>n nuestro desarrollo tecnológico queremos enfatizar en variedades resistentes, bioinsumos basados en plantas o en microbios, etc. Hay un énfasis en el concepto</w:t>
      </w:r>
      <w:r w:rsidR="00562A27">
        <w:t xml:space="preserve"> de manejo integrado de plagas para</w:t>
      </w:r>
      <w:r>
        <w:t xml:space="preserve"> investigar aquellos componentes más biológicos de los agro-ecosistemas. Y surge la pregunta ante esto de </w:t>
      </w:r>
      <w:r w:rsidR="00562A27">
        <w:t>¿</w:t>
      </w:r>
      <w:r>
        <w:t>hasta qué punto nosotros contemplamos un rol legítimo de los agroquímicos en los sistemas de manejo integrado de plagas que estamos tratando de desarrollar?</w:t>
      </w:r>
      <w:r w:rsidR="00562A27">
        <w:t>.</w:t>
      </w:r>
      <w:r>
        <w:t xml:space="preserve"> Nuestro énfasis ha sido e</w:t>
      </w:r>
      <w:r w:rsidR="00562A27">
        <w:t xml:space="preserve">n estos componentes biológicos </w:t>
      </w:r>
      <w:r>
        <w:t>y la pregunta es</w:t>
      </w:r>
      <w:r w:rsidR="00562A27">
        <w:t>:</w:t>
      </w:r>
      <w:r>
        <w:t xml:space="preserve"> </w:t>
      </w:r>
      <w:r w:rsidR="00562A27">
        <w:t>¿</w:t>
      </w:r>
      <w:r>
        <w:t>existe ese rol</w:t>
      </w:r>
      <w:r w:rsidR="00562A27">
        <w:t xml:space="preserve"> de los agroquímicos?</w:t>
      </w:r>
      <w:r w:rsidR="00D71C34">
        <w:t>,</w:t>
      </w:r>
      <w:r w:rsidR="00562A27">
        <w:t xml:space="preserve"> ¿</w:t>
      </w:r>
      <w:r w:rsidR="00D71C34">
        <w:t>s</w:t>
      </w:r>
      <w:r w:rsidR="00562A27">
        <w:t>i existe deberíamos trabajar en éso también o é</w:t>
      </w:r>
      <w:r>
        <w:t>so es algo que otros sectores lo pueden trabajar mejor?</w:t>
      </w:r>
    </w:p>
    <w:p w14:paraId="1336FA3A" w14:textId="312B20E6" w:rsidR="003523B9" w:rsidRDefault="003523B9" w:rsidP="007C2F01">
      <w:pPr>
        <w:pStyle w:val="ListParagraph"/>
        <w:numPr>
          <w:ilvl w:val="0"/>
          <w:numId w:val="2"/>
        </w:numPr>
        <w:jc w:val="both"/>
      </w:pPr>
      <w:r>
        <w:lastRenderedPageBreak/>
        <w:t>Autos</w:t>
      </w:r>
      <w:r w:rsidR="00562A27">
        <w:t xml:space="preserve">uficiencia es </w:t>
      </w:r>
      <w:r w:rsidR="00EE4429">
        <w:t>la</w:t>
      </w:r>
      <w:r w:rsidR="00562A27">
        <w:t xml:space="preserve"> visión tá</w:t>
      </w:r>
      <w:r w:rsidR="00912BB6">
        <w:t>cita. Q</w:t>
      </w:r>
      <w:r>
        <w:t>ueremos que estas tecnologías o soluciones que desarrollamos para los agricultores sean en la medida</w:t>
      </w:r>
      <w:r w:rsidR="00EE4429">
        <w:t xml:space="preserve"> de lo</w:t>
      </w:r>
      <w:r>
        <w:t xml:space="preserve"> posible gestionadas por ellos mismos, que ellos mismos se encarguen de generarlas. Surgió la pregunta con el ejemplo del rocoto de </w:t>
      </w:r>
      <w:r w:rsidR="00912BB6">
        <w:t>¿</w:t>
      </w:r>
      <w:r>
        <w:t>hasta qué punto existe la posibilidad de que los agricultores produzcan el rocoto, lo extraigan y creen su b</w:t>
      </w:r>
      <w:r w:rsidR="00912BB6">
        <w:t xml:space="preserve">iopesticida o lo puedan manejar?. </w:t>
      </w:r>
      <w:r>
        <w:t xml:space="preserve">Eso refleja una visión del agricultor en la que queremos que sea auto-sostenible, que el mismo pueda mantener estos circuitos cerrados donde desarrolla toda la tecnología que necesita para prosperar. </w:t>
      </w:r>
      <w:r w:rsidR="00EE32B2">
        <w:t>¿</w:t>
      </w:r>
      <w:r>
        <w:t>Hasta qué punto podemos contemplar también un agricultor como consumidor de bienes y servicios, bienes o productos como agroquímicos o biológicos que pueda adquirir sin producirlo el m</w:t>
      </w:r>
      <w:r w:rsidR="00912BB6">
        <w:t>ismo para aplicarlo en el campo? o</w:t>
      </w:r>
      <w:r>
        <w:t xml:space="preserve"> </w:t>
      </w:r>
      <w:r w:rsidR="00912BB6">
        <w:t>¿</w:t>
      </w:r>
      <w:r>
        <w:t xml:space="preserve">servicios como consultorías de monitoreo, de manejo de plagas o de </w:t>
      </w:r>
      <w:r w:rsidRPr="00EE32B2">
        <w:rPr>
          <w:i/>
        </w:rPr>
        <w:t>community knowledge worker</w:t>
      </w:r>
      <w:r>
        <w:t xml:space="preserve"> (trabajadores </w:t>
      </w:r>
      <w:r w:rsidR="00EE32B2">
        <w:t xml:space="preserve">comunitarios </w:t>
      </w:r>
      <w:r>
        <w:t>de conocimiento) que van con estos elementos de informática y le dan consejos a los agricul</w:t>
      </w:r>
      <w:r w:rsidR="00912BB6">
        <w:t>tores basados en las evidencias?,</w:t>
      </w:r>
      <w:r>
        <w:t xml:space="preserve"> </w:t>
      </w:r>
      <w:r w:rsidR="00FB699B">
        <w:t>¿h</w:t>
      </w:r>
      <w:r w:rsidR="00EE32B2">
        <w:t>asta qué</w:t>
      </w:r>
      <w:r>
        <w:t xml:space="preserve"> punto podemos ver el rol de personas que o</w:t>
      </w:r>
      <w:r w:rsidR="00FB699B">
        <w:t>frecen servicios y productos y é</w:t>
      </w:r>
      <w:r>
        <w:t xml:space="preserve">so </w:t>
      </w:r>
      <w:r w:rsidR="00EE32B2">
        <w:t>sea</w:t>
      </w:r>
      <w:r>
        <w:t xml:space="preserve"> compatible con nuestra visión de una agricu</w:t>
      </w:r>
      <w:r w:rsidR="00FB699B">
        <w:t>ltura sostenible en los A</w:t>
      </w:r>
      <w:r>
        <w:t>ndes versus un agricu</w:t>
      </w:r>
      <w:r w:rsidR="00FB699B">
        <w:t>ltor que depende solamente de sí</w:t>
      </w:r>
      <w:r>
        <w:t xml:space="preserve"> mismo para obtener todo lo que necesita par</w:t>
      </w:r>
      <w:r w:rsidR="00EE32B2">
        <w:t>a llevar a cabo su agricultura?</w:t>
      </w:r>
    </w:p>
    <w:p w14:paraId="3F2A3892" w14:textId="21075A62" w:rsidR="003523B9" w:rsidRDefault="003523B9" w:rsidP="007C2F01">
      <w:pPr>
        <w:pStyle w:val="ListParagraph"/>
        <w:numPr>
          <w:ilvl w:val="0"/>
          <w:numId w:val="2"/>
        </w:numPr>
        <w:jc w:val="both"/>
      </w:pPr>
      <w:r>
        <w:t>En las diferentes empresas que se dedican a innovación y desarrollo</w:t>
      </w:r>
      <w:r w:rsidR="00A345D2">
        <w:t>,</w:t>
      </w:r>
      <w:r>
        <w:t xml:space="preserve"> incluyendo la </w:t>
      </w:r>
      <w:r w:rsidRPr="00A345D2">
        <w:rPr>
          <w:i/>
        </w:rPr>
        <w:t>3M</w:t>
      </w:r>
      <w:r>
        <w:t xml:space="preserve"> </w:t>
      </w:r>
      <w:r w:rsidR="00A345D2">
        <w:t>que tiene</w:t>
      </w:r>
      <w:r>
        <w:t xml:space="preserve"> oficinas que se dedican a hacer experimentos a una escala muy pequeña para ver qué cositas pueden funcionar. De los cien experimentos o pequeños proyectos que realizan, e</w:t>
      </w:r>
      <w:r w:rsidR="00A345D2">
        <w:t>s una porción muy pequeña la cuá</w:t>
      </w:r>
      <w:r w:rsidR="001C4092">
        <w:t>l llega a un nivel en é</w:t>
      </w:r>
      <w:r>
        <w:t>l que se puede contemplar un escalamiento</w:t>
      </w:r>
      <w:r w:rsidR="00A345D2">
        <w:t xml:space="preserve"> masivo para llegar a las masas. H</w:t>
      </w:r>
      <w:r>
        <w:t xml:space="preserve">ay una tolerancia bastante alta para que algo que está en inserción no necesariamente llegue a las manos de un consumidor. </w:t>
      </w:r>
      <w:r w:rsidR="00A345D2">
        <w:t>¿</w:t>
      </w:r>
      <w:r>
        <w:t>Hasta qué punto nosotros contemplamos que no todos nuestros proyectos de investigación van a resultar o tienen que  resultar en un producto final que sí o sí tiene que llegar a las manos de un agricultor?</w:t>
      </w:r>
      <w:r w:rsidR="00A345D2">
        <w:t>,</w:t>
      </w:r>
      <w:r>
        <w:t xml:space="preserve"> </w:t>
      </w:r>
      <w:r w:rsidR="00A345D2">
        <w:t>¿</w:t>
      </w:r>
      <w:r>
        <w:t xml:space="preserve">Hasta que punto debemos tener </w:t>
      </w:r>
      <w:r w:rsidR="001C4092">
        <w:t>tolerancia</w:t>
      </w:r>
      <w:r>
        <w:t xml:space="preserve"> para hacer innovación contemplando los riesgos de que no necesariamente resulte en un producto que cambie la vida de los agricultores?</w:t>
      </w:r>
    </w:p>
    <w:p w14:paraId="51C9070A" w14:textId="77777777" w:rsidR="003523B9" w:rsidRDefault="003523B9" w:rsidP="00CA0301">
      <w:pPr>
        <w:rPr>
          <w:b/>
        </w:rPr>
      </w:pPr>
    </w:p>
    <w:p w14:paraId="64762E01" w14:textId="24CFC4BE" w:rsidR="007C2F01" w:rsidRPr="00CA0301" w:rsidRDefault="007C2F01" w:rsidP="00CA0301">
      <w:pPr>
        <w:rPr>
          <w:b/>
        </w:rPr>
      </w:pPr>
    </w:p>
    <w:p w14:paraId="6545C70A" w14:textId="77777777" w:rsidR="00CA0301" w:rsidRDefault="00CA0301" w:rsidP="00CA0301"/>
    <w:p w14:paraId="361B9DFF" w14:textId="77777777" w:rsidR="009B5092" w:rsidRDefault="009B5092">
      <w:pPr>
        <w:rPr>
          <w:b/>
          <w:color w:val="76923C" w:themeColor="accent3" w:themeShade="BF"/>
        </w:rPr>
      </w:pPr>
      <w:r>
        <w:rPr>
          <w:b/>
          <w:color w:val="76923C" w:themeColor="accent3" w:themeShade="BF"/>
        </w:rPr>
        <w:br w:type="page"/>
      </w:r>
    </w:p>
    <w:p w14:paraId="372AA4A1" w14:textId="217742C2" w:rsidR="006154DB" w:rsidRPr="000B33C1" w:rsidRDefault="006154DB" w:rsidP="006154DB">
      <w:pPr>
        <w:rPr>
          <w:b/>
          <w:color w:val="76923C" w:themeColor="accent3" w:themeShade="BF"/>
        </w:rPr>
      </w:pPr>
      <w:r w:rsidRPr="000B33C1">
        <w:rPr>
          <w:b/>
          <w:color w:val="76923C" w:themeColor="accent3" w:themeShade="BF"/>
        </w:rPr>
        <w:lastRenderedPageBreak/>
        <w:t>Reflexión de participantes</w:t>
      </w:r>
    </w:p>
    <w:p w14:paraId="1356C22F" w14:textId="77777777" w:rsidR="004C6F4F" w:rsidRPr="0068213D" w:rsidRDefault="004C6F4F" w:rsidP="00CA0301">
      <w:pPr>
        <w:rPr>
          <w:b/>
          <w:color w:val="76923C" w:themeColor="accent3" w:themeShade="BF"/>
        </w:rPr>
      </w:pPr>
    </w:p>
    <w:p w14:paraId="72C2BD18" w14:textId="388AF415" w:rsidR="00337BE7" w:rsidRDefault="00337BE7" w:rsidP="00AF0C17">
      <w:r>
        <w:t xml:space="preserve">Grupo </w:t>
      </w:r>
      <w:r w:rsidR="006154DB">
        <w:t>1</w:t>
      </w:r>
      <w:r>
        <w:t>:</w:t>
      </w:r>
    </w:p>
    <w:p w14:paraId="33DD3EA0" w14:textId="1C0DAA6D" w:rsidR="00337BE7" w:rsidRDefault="000D37CA" w:rsidP="000C2CEB">
      <w:pPr>
        <w:pStyle w:val="ListParagraph"/>
        <w:numPr>
          <w:ilvl w:val="0"/>
          <w:numId w:val="3"/>
        </w:numPr>
        <w:jc w:val="both"/>
      </w:pPr>
      <w:r>
        <w:t>¿</w:t>
      </w:r>
      <w:r w:rsidR="00337BE7">
        <w:t>Debería el nicho para el desarrollo de pesticidas focalizarse en los recursos naturales locales o deberíamos ser más abiertos?</w:t>
      </w:r>
      <w:r>
        <w:t>,</w:t>
      </w:r>
      <w:r w:rsidR="00337BE7">
        <w:t xml:space="preserve"> </w:t>
      </w:r>
      <w:r>
        <w:t>¿</w:t>
      </w:r>
      <w:r w:rsidR="00410955">
        <w:t>e</w:t>
      </w:r>
      <w:r w:rsidR="00337BE7">
        <w:t>s el nicho de</w:t>
      </w:r>
      <w:r w:rsidR="00410955">
        <w:t xml:space="preserve"> </w:t>
      </w:r>
      <w:r w:rsidR="00337BE7">
        <w:t>l</w:t>
      </w:r>
      <w:r w:rsidR="00410955">
        <w:t>a</w:t>
      </w:r>
      <w:r w:rsidR="00337BE7">
        <w:t xml:space="preserve"> CdP enfocado en ingresos mínimos y locales o hay otros nichos posibles para la investigación y control de plagas?</w:t>
      </w:r>
    </w:p>
    <w:p w14:paraId="49B8522C" w14:textId="4F754BC8" w:rsidR="00337BE7" w:rsidRDefault="000D37CA" w:rsidP="000C2CEB">
      <w:pPr>
        <w:pStyle w:val="ListParagraph"/>
        <w:numPr>
          <w:ilvl w:val="0"/>
          <w:numId w:val="3"/>
        </w:numPr>
        <w:jc w:val="both"/>
      </w:pPr>
      <w:r>
        <w:t>¿</w:t>
      </w:r>
      <w:r w:rsidR="00337BE7">
        <w:t>Qué hacemos cuando nuestras investigaciones participativas muestran una brecha de conocimiento?</w:t>
      </w:r>
      <w:r>
        <w:t>.</w:t>
      </w:r>
      <w:r w:rsidR="00337BE7">
        <w:t xml:space="preserve"> En la parte de investigación estr</w:t>
      </w:r>
      <w:r w:rsidR="008F427F">
        <w:t>atégica hemos dado dos ejemplos. U</w:t>
      </w:r>
      <w:r w:rsidR="00337BE7">
        <w:t xml:space="preserve">n ejemplo es que no hay bancos de semillas de pastos nativos en los Andes, no hay otra alternativa que </w:t>
      </w:r>
      <w:r w:rsidR="008F427F" w:rsidRPr="008F427F">
        <w:t xml:space="preserve">el </w:t>
      </w:r>
      <w:r w:rsidR="008F427F" w:rsidRPr="008F427F">
        <w:rPr>
          <w:i/>
        </w:rPr>
        <w:t>ray grass</w:t>
      </w:r>
      <w:r w:rsidR="00451351">
        <w:t xml:space="preserve"> desde hace 120 años, é</w:t>
      </w:r>
      <w:r w:rsidR="00337BE7">
        <w:t xml:space="preserve">sto representa una brecha. La otra brecha es </w:t>
      </w:r>
      <w:r w:rsidR="00451351">
        <w:t xml:space="preserve">la </w:t>
      </w:r>
      <w:r w:rsidR="00337BE7">
        <w:t>investigación de procesos de largo plazo: cambio de clima, cambios ambientales que a partir de nuestras investigaciones participativas reconocemos la importancia</w:t>
      </w:r>
      <w:r w:rsidR="008F427F">
        <w:t xml:space="preserve">, pero están un poco </w:t>
      </w:r>
      <w:r w:rsidR="00337BE7">
        <w:t>fuera de un proyecto de tres años o un proyecto enfocado en una comunidad.</w:t>
      </w:r>
    </w:p>
    <w:p w14:paraId="3F3537DA" w14:textId="77777777" w:rsidR="00337BE7" w:rsidRDefault="00337BE7" w:rsidP="00AF0C17"/>
    <w:p w14:paraId="77AC862D" w14:textId="05D046A7" w:rsidR="00337BE7" w:rsidRDefault="00337BE7" w:rsidP="001D14D8">
      <w:pPr>
        <w:jc w:val="both"/>
      </w:pPr>
      <w:r>
        <w:t>Grupo</w:t>
      </w:r>
      <w:r w:rsidR="006154DB">
        <w:t xml:space="preserve"> 2</w:t>
      </w:r>
      <w:r>
        <w:t>:</w:t>
      </w:r>
    </w:p>
    <w:p w14:paraId="30A46057" w14:textId="77777777" w:rsidR="00337BE7" w:rsidRDefault="00337BE7" w:rsidP="001D14D8">
      <w:pPr>
        <w:pStyle w:val="ListParagraph"/>
        <w:numPr>
          <w:ilvl w:val="0"/>
          <w:numId w:val="3"/>
        </w:numPr>
        <w:jc w:val="both"/>
      </w:pPr>
      <w:r>
        <w:t>Las intervenciones a lo largo de todo su proceso necesitan tener en cuenta la heterogeneidad de contextos, pero en el marco de ciertos principios. Y esto es lo que conlleva a tener distintas respuestas, distintas opciones pero construidas participativamente.</w:t>
      </w:r>
    </w:p>
    <w:p w14:paraId="2D10A3FA" w14:textId="21DB54A5" w:rsidR="00337BE7" w:rsidRDefault="00337BE7" w:rsidP="001D14D8">
      <w:pPr>
        <w:pStyle w:val="ListParagraph"/>
        <w:numPr>
          <w:ilvl w:val="0"/>
          <w:numId w:val="3"/>
        </w:numPr>
        <w:jc w:val="both"/>
      </w:pPr>
      <w:r>
        <w:t>Es necesario considerar la dimensión cultural en</w:t>
      </w:r>
      <w:r w:rsidR="00D07B12">
        <w:t xml:space="preserve"> las intervenciones, pero para é</w:t>
      </w:r>
      <w:r>
        <w:t xml:space="preserve">so se requiere que los distintos proyectos interioricen </w:t>
      </w:r>
      <w:r w:rsidR="00D07B12">
        <w:t>o pongan en práctica el diálogo de saberes</w:t>
      </w:r>
      <w:r>
        <w:t xml:space="preserve"> o el diálogo intercultural, que</w:t>
      </w:r>
      <w:r w:rsidR="00D07B12">
        <w:t xml:space="preserve"> a veces se queda por encima. ¿C</w:t>
      </w:r>
      <w:r>
        <w:t>ómo podríamos profundizar más, interiorizar más y qué mecanismos</w:t>
      </w:r>
      <w:r w:rsidR="00D07B12">
        <w:t xml:space="preserve"> se podría considerar para ésto?</w:t>
      </w:r>
    </w:p>
    <w:p w14:paraId="726F7466" w14:textId="4379B8F1" w:rsidR="00337BE7" w:rsidRDefault="00337BE7" w:rsidP="001D14D8">
      <w:pPr>
        <w:pStyle w:val="ListParagraph"/>
        <w:numPr>
          <w:ilvl w:val="0"/>
          <w:numId w:val="3"/>
        </w:numPr>
        <w:jc w:val="both"/>
      </w:pPr>
      <w:r>
        <w:t xml:space="preserve">Se requiere compartir y articular mejor y más </w:t>
      </w:r>
      <w:r w:rsidR="00D07B12">
        <w:t>en la Comunidad de Prá</w:t>
      </w:r>
      <w:r>
        <w:t>ctica las experiencias que van salien</w:t>
      </w:r>
      <w:r w:rsidR="00D07B12">
        <w:t>do de las redes de agricultores</w:t>
      </w:r>
      <w:r w:rsidR="00A37F0C">
        <w:t xml:space="preserve"> ya que é</w:t>
      </w:r>
      <w:r>
        <w:t>sto podría ser un valor agregado, un valor diferencial del CCRP.</w:t>
      </w:r>
    </w:p>
    <w:p w14:paraId="38D1714E" w14:textId="77777777" w:rsidR="00337BE7" w:rsidRDefault="00337BE7" w:rsidP="00AF0C17"/>
    <w:p w14:paraId="55F487BD" w14:textId="61AA1E7F" w:rsidR="00337BE7" w:rsidRDefault="006154DB" w:rsidP="00AF0C17">
      <w:r>
        <w:t>Grupo 3</w:t>
      </w:r>
      <w:r w:rsidR="00337BE7">
        <w:t>:</w:t>
      </w:r>
    </w:p>
    <w:p w14:paraId="210845AA" w14:textId="75580FE7" w:rsidR="00337BE7" w:rsidRDefault="00337BE7" w:rsidP="008E52DE">
      <w:pPr>
        <w:pStyle w:val="ListParagraph"/>
        <w:numPr>
          <w:ilvl w:val="0"/>
          <w:numId w:val="3"/>
        </w:numPr>
        <w:jc w:val="both"/>
      </w:pPr>
      <w:r>
        <w:t xml:space="preserve">En la investigación y desarrollo planteamos </w:t>
      </w:r>
      <w:r w:rsidR="001B7015">
        <w:t>¿</w:t>
      </w:r>
      <w:r>
        <w:t>quién debe adaptarse a quién, el investigador al agricultor o el agricultor al proceso de investigación?</w:t>
      </w:r>
      <w:r w:rsidR="001B7015">
        <w:t>. E</w:t>
      </w:r>
      <w:r>
        <w:t xml:space="preserve">sto surgió en la mesa de suelos cuando se hablaba de ciertas tecnologías que si bien han </w:t>
      </w:r>
      <w:r w:rsidR="00C90766">
        <w:t xml:space="preserve">tenido interesantes resultados por </w:t>
      </w:r>
      <w:r>
        <w:t xml:space="preserve">aspectos culturales en las comunidades posiblemente no </w:t>
      </w:r>
      <w:r w:rsidR="00C90766">
        <w:t>se podrá</w:t>
      </w:r>
      <w:r>
        <w:t xml:space="preserve"> avanzar. </w:t>
      </w:r>
    </w:p>
    <w:p w14:paraId="556542BA" w14:textId="5F03924E" w:rsidR="00337BE7" w:rsidRDefault="00347501" w:rsidP="008E52DE">
      <w:pPr>
        <w:pStyle w:val="ListParagraph"/>
        <w:numPr>
          <w:ilvl w:val="0"/>
          <w:numId w:val="3"/>
        </w:numPr>
        <w:jc w:val="both"/>
      </w:pPr>
      <w:r>
        <w:t>¿</w:t>
      </w:r>
      <w:r w:rsidR="00337BE7">
        <w:t>Cómo complementar o armonizar mejor la investigación técnica y la investigación social?</w:t>
      </w:r>
      <w:r>
        <w:t>.</w:t>
      </w:r>
      <w:r w:rsidR="00337BE7">
        <w:t xml:space="preserve"> A pesar de que teníamos interesantes exposiciones en el primer CdP que nos hablaban del diálogo de saberes, de la aplicación de investigación acción participativa, pero ya al escuchar los resultados de los diferentes  avances en investigación existe aún esa brecha y parece que falta darle una mirada a esta</w:t>
      </w:r>
      <w:r w:rsidR="00C90766">
        <w:t>s metodologías de investigación-</w:t>
      </w:r>
      <w:r w:rsidR="00337BE7">
        <w:t xml:space="preserve">acción participativa.  </w:t>
      </w:r>
    </w:p>
    <w:p w14:paraId="28BDCDB6" w14:textId="3B9ABB68" w:rsidR="00337BE7" w:rsidRDefault="00337BE7" w:rsidP="008E52DE">
      <w:pPr>
        <w:pStyle w:val="ListParagraph"/>
        <w:numPr>
          <w:ilvl w:val="0"/>
          <w:numId w:val="3"/>
        </w:numPr>
        <w:jc w:val="both"/>
      </w:pPr>
      <w:r>
        <w:t xml:space="preserve">A raíz de esta heterogeneidad en la que nos desenvolvemos en las áreas de intervención, </w:t>
      </w:r>
      <w:r w:rsidR="00607935">
        <w:t>¿</w:t>
      </w:r>
      <w:r>
        <w:t>cómo podemos escalar contemplando esta heterogeneidad?</w:t>
      </w:r>
    </w:p>
    <w:p w14:paraId="1489876D" w14:textId="77777777" w:rsidR="00337BE7" w:rsidRDefault="00337BE7" w:rsidP="00AF0C17">
      <w:pPr>
        <w:ind w:left="360"/>
      </w:pPr>
    </w:p>
    <w:p w14:paraId="7B1D1EEF" w14:textId="2D2F3AD2" w:rsidR="00337BE7" w:rsidRDefault="00337BE7" w:rsidP="008E52DE">
      <w:r>
        <w:lastRenderedPageBreak/>
        <w:t xml:space="preserve">Grupo </w:t>
      </w:r>
      <w:r w:rsidR="006154DB">
        <w:t>4</w:t>
      </w:r>
      <w:r>
        <w:t>:</w:t>
      </w:r>
    </w:p>
    <w:p w14:paraId="2738BBD3" w14:textId="0D66B9EB" w:rsidR="00337BE7" w:rsidRDefault="00337BE7" w:rsidP="00F3051F">
      <w:pPr>
        <w:pStyle w:val="ListParagraph"/>
        <w:numPr>
          <w:ilvl w:val="0"/>
          <w:numId w:val="3"/>
        </w:numPr>
        <w:jc w:val="both"/>
      </w:pPr>
      <w:r>
        <w:t>Estratégico – urgente: el punto de cambio es cuando lo estratégico responde a lo urgente. Por ejemplo, hace dos años habíamos explicado a la</w:t>
      </w:r>
      <w:r w:rsidR="001A6D09">
        <w:t>s</w:t>
      </w:r>
      <w:r>
        <w:t xml:space="preserve"> empresa</w:t>
      </w:r>
      <w:r w:rsidR="001A6D09">
        <w:t>s</w:t>
      </w:r>
      <w:r>
        <w:t xml:space="preserve"> </w:t>
      </w:r>
      <w:r w:rsidR="003976BE">
        <w:t>de la Cámara Boliviana de Exportadores de Quinua y Productores Orgánicos (CABOLQUI)</w:t>
      </w:r>
      <w:r>
        <w:t xml:space="preserve"> la estrategi</w:t>
      </w:r>
      <w:r w:rsidR="008535EB">
        <w:t>a de Manejo Integrado de Plagas. L</w:t>
      </w:r>
      <w:r>
        <w:t xml:space="preserve">as empresas que </w:t>
      </w:r>
      <w:r w:rsidR="001A6D09">
        <w:t xml:space="preserve">la </w:t>
      </w:r>
      <w:r>
        <w:t>componen indicaron que no les</w:t>
      </w:r>
      <w:r w:rsidR="008535EB">
        <w:t xml:space="preserve"> interesaba la estrategia total sino solamente</w:t>
      </w:r>
      <w:r>
        <w:t xml:space="preserve"> la parte de matanza de plagas, el resto decían les corresponde a </w:t>
      </w:r>
      <w:r w:rsidR="003976BE">
        <w:t xml:space="preserve">los </w:t>
      </w:r>
      <w:r>
        <w:t>agric</w:t>
      </w:r>
      <w:r w:rsidR="001A6D09">
        <w:t xml:space="preserve">ultores. Después de dos años </w:t>
      </w:r>
      <w:r w:rsidR="003976BE">
        <w:t>CABOLQUI</w:t>
      </w:r>
      <w:r w:rsidR="001A6D09">
        <w:t xml:space="preserve"> </w:t>
      </w:r>
      <w:r w:rsidR="003976BE">
        <w:t>pidió</w:t>
      </w:r>
      <w:r>
        <w:t xml:space="preserve"> a PROINPA trabajar en manejo ecológico de cultivo de quinua haciendo aplica</w:t>
      </w:r>
      <w:r w:rsidR="008535EB">
        <w:t>ción de la estrategia en sí. A é</w:t>
      </w:r>
      <w:r>
        <w:t xml:space="preserve">sto venía el punto de cambio </w:t>
      </w:r>
      <w:r w:rsidR="008535EB">
        <w:t xml:space="preserve">que </w:t>
      </w:r>
      <w:r>
        <w:t>es cuando lo estratégico responde a lo urgente.</w:t>
      </w:r>
    </w:p>
    <w:p w14:paraId="468A5103" w14:textId="2501CE16" w:rsidR="00337BE7" w:rsidRDefault="00337BE7" w:rsidP="00F3051F">
      <w:pPr>
        <w:pStyle w:val="ListParagraph"/>
        <w:numPr>
          <w:ilvl w:val="0"/>
          <w:numId w:val="3"/>
        </w:numPr>
        <w:jc w:val="both"/>
      </w:pPr>
      <w:r>
        <w:t>Escalando cosas no valid</w:t>
      </w:r>
      <w:r w:rsidR="00657A73">
        <w:t>adas por científicos externos. Por e</w:t>
      </w:r>
      <w:r>
        <w:t>jemplo</w:t>
      </w:r>
      <w:r w:rsidR="00657A73">
        <w:t>,</w:t>
      </w:r>
      <w:r>
        <w:t xml:space="preserve"> la experiencia con el manejo de pastizales que es más visual, más práctico por los socios del </w:t>
      </w:r>
      <w:r w:rsidRPr="006259BD">
        <w:rPr>
          <w:i/>
        </w:rPr>
        <w:t>CIAL</w:t>
      </w:r>
      <w:r>
        <w:t>, que ya venía escalando este manejo de pastizal a nivel comu</w:t>
      </w:r>
      <w:r w:rsidR="00657A73">
        <w:t>nal y con comunidades vecinas, q</w:t>
      </w:r>
      <w:r>
        <w:t xml:space="preserve">ue todavía no se tenía un resultado tan técnico </w:t>
      </w:r>
      <w:r w:rsidR="006259BD">
        <w:t>ni científico, pero sí</w:t>
      </w:r>
      <w:r>
        <w:t xml:space="preserve"> un resultado más práctico.</w:t>
      </w:r>
    </w:p>
    <w:p w14:paraId="4352C53E" w14:textId="514BDD8F" w:rsidR="00337BE7" w:rsidRDefault="00337BE7" w:rsidP="00F3051F">
      <w:pPr>
        <w:pStyle w:val="ListParagraph"/>
        <w:numPr>
          <w:ilvl w:val="0"/>
          <w:numId w:val="3"/>
        </w:numPr>
        <w:jc w:val="both"/>
      </w:pPr>
      <w:r>
        <w:t>Innovación para vivir mejor (</w:t>
      </w:r>
      <w:r w:rsidRPr="007A559B">
        <w:rPr>
          <w:i/>
        </w:rPr>
        <w:t>Sumak kawsay</w:t>
      </w:r>
      <w:r>
        <w:t xml:space="preserve">) no es muy comparable a la innovación de </w:t>
      </w:r>
      <w:r w:rsidRPr="007A559B">
        <w:rPr>
          <w:i/>
        </w:rPr>
        <w:t>3M</w:t>
      </w:r>
      <w:r>
        <w:t xml:space="preserve"> </w:t>
      </w:r>
      <w:r w:rsidR="007A559B">
        <w:t xml:space="preserve">ni de </w:t>
      </w:r>
      <w:r w:rsidR="007A559B" w:rsidRPr="007A559B">
        <w:rPr>
          <w:i/>
        </w:rPr>
        <w:t>G</w:t>
      </w:r>
      <w:r w:rsidRPr="007A559B">
        <w:rPr>
          <w:i/>
        </w:rPr>
        <w:t>oogle</w:t>
      </w:r>
      <w:r w:rsidR="007A559B">
        <w:t>. E</w:t>
      </w:r>
      <w:r>
        <w:t>n la teoría de complejidad hablan de problemas sencillos, complicados y complejos. Un ejemplo de un probl</w:t>
      </w:r>
      <w:r w:rsidR="007A559B">
        <w:t>ema sencillo es hacer una torta:</w:t>
      </w:r>
      <w:r>
        <w:t xml:space="preserve"> puedes leer una receta y resolver el problema. Un ejemplo </w:t>
      </w:r>
      <w:r w:rsidR="007A559B">
        <w:t xml:space="preserve">de problema </w:t>
      </w:r>
      <w:r>
        <w:t>complicad</w:t>
      </w:r>
      <w:r w:rsidR="007A559B">
        <w:t>o es construir un cohete, para é</w:t>
      </w:r>
      <w:r>
        <w:t xml:space="preserve">sto hay que sacar PHD, pero se puede hacer. </w:t>
      </w:r>
      <w:r w:rsidR="007A559B">
        <w:t>Pero un problema complejo es cri</w:t>
      </w:r>
      <w:r>
        <w:t xml:space="preserve">ar un hijo, no va a salir siempre igual, hay mucho de ir y venir, de adaptación. Probablemente lo que hacen los agricultores en el campo en innovación e investigación agrícola es más complejo y tener cantidad de científicos en el laboratorio pensando en innovación y fracasando 90% del tiempo probablemente no va a ser gran </w:t>
      </w:r>
      <w:r w:rsidR="007A559B">
        <w:t>aporte</w:t>
      </w:r>
      <w:r>
        <w:t xml:space="preserve"> </w:t>
      </w:r>
      <w:r w:rsidR="007A559B">
        <w:t>a la solución de</w:t>
      </w:r>
      <w:r w:rsidR="006259BD">
        <w:t xml:space="preserve"> un</w:t>
      </w:r>
      <w:r>
        <w:t xml:space="preserve"> problema complejo.</w:t>
      </w:r>
    </w:p>
    <w:p w14:paraId="5965BD9A" w14:textId="77777777" w:rsidR="00337BE7" w:rsidRDefault="00337BE7" w:rsidP="00AF0C17"/>
    <w:p w14:paraId="2F27B43C" w14:textId="205D4DA0" w:rsidR="00337BE7" w:rsidRDefault="00337BE7" w:rsidP="00F3051F">
      <w:pPr>
        <w:jc w:val="both"/>
      </w:pPr>
      <w:r w:rsidRPr="000B33C1">
        <w:t>Grupo</w:t>
      </w:r>
      <w:r w:rsidR="006154DB" w:rsidRPr="000B33C1">
        <w:t xml:space="preserve"> 5</w:t>
      </w:r>
      <w:r w:rsidRPr="000B33C1">
        <w:t>:</w:t>
      </w:r>
    </w:p>
    <w:p w14:paraId="213A1BDE" w14:textId="51D64CBC" w:rsidR="00337BE7" w:rsidRDefault="00337BE7" w:rsidP="00F3051F">
      <w:pPr>
        <w:pStyle w:val="ListParagraph"/>
        <w:numPr>
          <w:ilvl w:val="0"/>
          <w:numId w:val="3"/>
        </w:numPr>
        <w:jc w:val="both"/>
      </w:pPr>
      <w:r>
        <w:t>La invest</w:t>
      </w:r>
      <w:r w:rsidR="002160BE">
        <w:t>igación debe tener un enfoque má</w:t>
      </w:r>
      <w:r>
        <w:t>s holístico ya que hay muchas v</w:t>
      </w:r>
      <w:r w:rsidR="002160BE">
        <w:t>ariables y hay varias opciones. En é</w:t>
      </w:r>
      <w:r>
        <w:t>sto incluimos la</w:t>
      </w:r>
      <w:r w:rsidR="004102B1">
        <w:t xml:space="preserve"> parte social a partir de la cuá</w:t>
      </w:r>
      <w:r>
        <w:t>l podemos escalar de una manera más contextualizada</w:t>
      </w:r>
      <w:r w:rsidR="004102B1">
        <w:t xml:space="preserve">, </w:t>
      </w:r>
      <w:r w:rsidR="008778FA">
        <w:t xml:space="preserve">viendo </w:t>
      </w:r>
      <w:r w:rsidR="004102B1">
        <w:t>dó</w:t>
      </w:r>
      <w:r>
        <w:t xml:space="preserve">nde se desarrolla y </w:t>
      </w:r>
      <w:r w:rsidR="008778FA">
        <w:t xml:space="preserve">viendo </w:t>
      </w:r>
      <w:r w:rsidR="004102B1">
        <w:t xml:space="preserve">cómo </w:t>
      </w:r>
      <w:r w:rsidR="002160BE">
        <w:t xml:space="preserve">se </w:t>
      </w:r>
      <w:r>
        <w:t>hace la investigación.</w:t>
      </w:r>
    </w:p>
    <w:p w14:paraId="4D4BE4B8" w14:textId="08E270E3" w:rsidR="00337BE7" w:rsidRDefault="00337BE7" w:rsidP="00F3051F">
      <w:pPr>
        <w:pStyle w:val="ListParagraph"/>
        <w:numPr>
          <w:ilvl w:val="0"/>
          <w:numId w:val="3"/>
        </w:numPr>
        <w:jc w:val="both"/>
      </w:pPr>
      <w:r>
        <w:t>Lo urgente vs</w:t>
      </w:r>
      <w:r w:rsidR="004102B1">
        <w:t>.</w:t>
      </w:r>
      <w:r>
        <w:t xml:space="preserve"> lo estratégico: </w:t>
      </w:r>
      <w:r w:rsidR="002160BE">
        <w:t>¿p</w:t>
      </w:r>
      <w:r>
        <w:t>ara quién es urgente?</w:t>
      </w:r>
      <w:r w:rsidR="002160BE">
        <w:t>,</w:t>
      </w:r>
      <w:r>
        <w:t xml:space="preserve"> </w:t>
      </w:r>
      <w:r w:rsidR="002160BE">
        <w:t>¿p</w:t>
      </w:r>
      <w:r>
        <w:t>ara quién es estratégico?</w:t>
      </w:r>
      <w:r w:rsidR="002160BE">
        <w:t>. Y con base en é</w:t>
      </w:r>
      <w:r>
        <w:t>sto hacer el análisis.</w:t>
      </w:r>
    </w:p>
    <w:p w14:paraId="73925536" w14:textId="77777777" w:rsidR="00337BE7" w:rsidRDefault="00337BE7" w:rsidP="00AF0C17"/>
    <w:p w14:paraId="4FDBE7CF" w14:textId="3BEB5DFA" w:rsidR="00337BE7" w:rsidRDefault="00337BE7" w:rsidP="003336B6">
      <w:pPr>
        <w:jc w:val="both"/>
      </w:pPr>
      <w:r w:rsidRPr="000B33C1">
        <w:t>Grupo</w:t>
      </w:r>
      <w:r w:rsidR="006154DB" w:rsidRPr="000B33C1">
        <w:t xml:space="preserve"> 6</w:t>
      </w:r>
      <w:r w:rsidRPr="000B33C1">
        <w:t>:</w:t>
      </w:r>
    </w:p>
    <w:p w14:paraId="4258DF51" w14:textId="53B81ACA" w:rsidR="00337BE7" w:rsidRDefault="00337BE7" w:rsidP="003336B6">
      <w:pPr>
        <w:pStyle w:val="ListParagraph"/>
        <w:numPr>
          <w:ilvl w:val="0"/>
          <w:numId w:val="3"/>
        </w:numPr>
        <w:jc w:val="both"/>
      </w:pPr>
      <w:r>
        <w:t>Este cambio socio-técnico que hemos venido hablando dentro de la investigación que</w:t>
      </w:r>
      <w:r w:rsidR="00931C1A">
        <w:t xml:space="preserve"> tenemos, en la que siempre está</w:t>
      </w:r>
      <w:r>
        <w:t xml:space="preserve"> la parte social que ten</w:t>
      </w:r>
      <w:r w:rsidR="006477F9">
        <w:t>emos que ver como solucionar,</w:t>
      </w:r>
      <w:r w:rsidR="00931C1A">
        <w:t xml:space="preserve"> ¿c</w:t>
      </w:r>
      <w:r>
        <w:t>ómo lo hacemos?</w:t>
      </w:r>
    </w:p>
    <w:p w14:paraId="667C0E93" w14:textId="58E8AB5F" w:rsidR="00337BE7" w:rsidRDefault="00337BE7" w:rsidP="003336B6">
      <w:pPr>
        <w:pStyle w:val="ListParagraph"/>
        <w:numPr>
          <w:ilvl w:val="0"/>
          <w:numId w:val="3"/>
        </w:numPr>
        <w:jc w:val="both"/>
      </w:pPr>
      <w:r>
        <w:t xml:space="preserve">El escalamiento es súper importante e interesante, pero también está el contexto. </w:t>
      </w:r>
      <w:r w:rsidR="00BF65FB">
        <w:t>C</w:t>
      </w:r>
      <w:r>
        <w:t>uando queremos hacer incidencia política no podemos llegar a decir a un tomador de decisión lo que debe hacer, va a depender del conte</w:t>
      </w:r>
      <w:r w:rsidR="008F7BD5">
        <w:t>xto. Este punto del escalamient</w:t>
      </w:r>
      <w:r w:rsidR="006477F9">
        <w:t>o</w:t>
      </w:r>
      <w:r>
        <w:t xml:space="preserve"> el contexto es importante, teniendo siempre </w:t>
      </w:r>
      <w:r w:rsidR="00BF65FB">
        <w:t xml:space="preserve">en cuenta </w:t>
      </w:r>
      <w:r>
        <w:t>la simplicidad.</w:t>
      </w:r>
    </w:p>
    <w:p w14:paraId="404809AD" w14:textId="01071D34" w:rsidR="00337BE7" w:rsidRDefault="00337BE7" w:rsidP="003336B6">
      <w:pPr>
        <w:pStyle w:val="ListParagraph"/>
        <w:numPr>
          <w:ilvl w:val="0"/>
          <w:numId w:val="3"/>
        </w:numPr>
        <w:jc w:val="both"/>
      </w:pPr>
      <w:r>
        <w:t>El proceso de investigación y desarrollo es un proceso interactivo. Es una cuestión de planifica</w:t>
      </w:r>
      <w:r w:rsidR="006477F9">
        <w:t>ción, de trabajo</w:t>
      </w:r>
      <w:r w:rsidR="00676303">
        <w:t xml:space="preserve">, de </w:t>
      </w:r>
      <w:r w:rsidR="006477F9">
        <w:t>evaluación</w:t>
      </w:r>
      <w:r w:rsidR="00676303">
        <w:t xml:space="preserve"> y é</w:t>
      </w:r>
      <w:r>
        <w:t xml:space="preserve">sto se une con el poder tener redes de agricultores. </w:t>
      </w:r>
    </w:p>
    <w:p w14:paraId="26A7F762" w14:textId="77777777" w:rsidR="00337BE7" w:rsidRDefault="00337BE7" w:rsidP="003336B6">
      <w:pPr>
        <w:jc w:val="both"/>
      </w:pPr>
    </w:p>
    <w:p w14:paraId="14CA33A9" w14:textId="77777777" w:rsidR="00337BE7" w:rsidRDefault="00337BE7" w:rsidP="003336B6">
      <w:pPr>
        <w:jc w:val="both"/>
      </w:pPr>
    </w:p>
    <w:p w14:paraId="2C2C91B1" w14:textId="7748C7AB" w:rsidR="00337BE7" w:rsidRPr="000B33C1" w:rsidRDefault="006154DB" w:rsidP="003336B6">
      <w:pPr>
        <w:rPr>
          <w:b/>
          <w:color w:val="76923C" w:themeColor="accent3" w:themeShade="BF"/>
        </w:rPr>
      </w:pPr>
      <w:r w:rsidRPr="000B33C1">
        <w:rPr>
          <w:b/>
          <w:color w:val="76923C" w:themeColor="accent3" w:themeShade="BF"/>
        </w:rPr>
        <w:t>Plenaria</w:t>
      </w:r>
    </w:p>
    <w:p w14:paraId="44DE0F17" w14:textId="77777777" w:rsidR="00337BE7" w:rsidRDefault="00337BE7" w:rsidP="00AF0C17"/>
    <w:p w14:paraId="0CE3334D" w14:textId="492CCE51" w:rsidR="00337BE7" w:rsidRDefault="005E4677" w:rsidP="00FA6B7E">
      <w:pPr>
        <w:jc w:val="both"/>
      </w:pPr>
      <w:r>
        <w:t>Soroush Parsa</w:t>
      </w:r>
    </w:p>
    <w:p w14:paraId="0333C294" w14:textId="307E974D" w:rsidR="00337BE7" w:rsidRDefault="00337BE7" w:rsidP="00FA6B7E">
      <w:pPr>
        <w:pStyle w:val="ListParagraph"/>
        <w:numPr>
          <w:ilvl w:val="0"/>
          <w:numId w:val="3"/>
        </w:numPr>
        <w:jc w:val="both"/>
      </w:pPr>
      <w:r>
        <w:t>Quería compartir experiencias en el tema de escalamiento toma</w:t>
      </w:r>
      <w:r w:rsidR="0049735E">
        <w:t>ndo en cuenta la heterogeneidad. E</w:t>
      </w:r>
      <w:r w:rsidR="0049735E">
        <w:t>n el CIAT</w:t>
      </w:r>
      <w:r w:rsidR="0049735E">
        <w:t>,</w:t>
      </w:r>
      <w:r w:rsidR="0049735E">
        <w:t xml:space="preserve"> </w:t>
      </w:r>
      <w:r w:rsidR="0049735E">
        <w:t>h</w:t>
      </w:r>
      <w:r>
        <w:t xml:space="preserve">emos tenido </w:t>
      </w:r>
      <w:r w:rsidR="0049735E">
        <w:t>algunos proyectos</w:t>
      </w:r>
      <w:r w:rsidR="0049735E">
        <w:t xml:space="preserve"> </w:t>
      </w:r>
      <w:r>
        <w:t xml:space="preserve">en Colombia con el contexto de agricultura por ambiente. Es una posible opción de manejar </w:t>
      </w:r>
      <w:r w:rsidR="00701C28">
        <w:t>ésto. E</w:t>
      </w:r>
      <w:r>
        <w:t xml:space="preserve">xisten bases de datos climáticas sólidas y se está tratando de complementar con bases de datos de suelos y con ciertos análisis y algoritmos para tratar de identificar tipologías ambientales que puedan tener interacciones con las tecnologías con las que trabajamos. </w:t>
      </w:r>
    </w:p>
    <w:p w14:paraId="73BC64AE" w14:textId="227CBFEC" w:rsidR="00337BE7" w:rsidRDefault="00337BE7" w:rsidP="00FA6B7E">
      <w:pPr>
        <w:pStyle w:val="ListParagraph"/>
        <w:numPr>
          <w:ilvl w:val="0"/>
          <w:numId w:val="3"/>
        </w:numPr>
        <w:jc w:val="both"/>
      </w:pPr>
      <w:r>
        <w:t xml:space="preserve">Hubo un precedente de este tipo de crear </w:t>
      </w:r>
      <w:r w:rsidR="00701C28" w:rsidRPr="00701C28">
        <w:rPr>
          <w:i/>
        </w:rPr>
        <w:t>clusters</w:t>
      </w:r>
      <w:r>
        <w:t xml:space="preserve"> a</w:t>
      </w:r>
      <w:r w:rsidR="00701C28">
        <w:t>mbientales  con el trabajo de Höldridge</w:t>
      </w:r>
      <w:r>
        <w:t xml:space="preserve"> que estoy seguro han usado en sus proyectos con los ecoclimas y las ecozonas. Hemos avanzado años luz en nuestra habilidad de poder caracterizar </w:t>
      </w:r>
      <w:r w:rsidR="00701C28">
        <w:t>estos ambientes. E</w:t>
      </w:r>
      <w:r>
        <w:t xml:space="preserve">xisten tecnologías en </w:t>
      </w:r>
      <w:r w:rsidR="00701C28" w:rsidRPr="00701C28">
        <w:t>SIG</w:t>
      </w:r>
      <w:r>
        <w:t xml:space="preserve"> y herramientas analíticas que nos pueden ayudar a un primer acercamiento a unas escalas menores de adaptación tecnológica. </w:t>
      </w:r>
    </w:p>
    <w:p w14:paraId="53FF2BDB" w14:textId="673E356E" w:rsidR="00337BE7" w:rsidRDefault="003976BE" w:rsidP="00FA6B7E">
      <w:pPr>
        <w:jc w:val="both"/>
      </w:pPr>
      <w:r>
        <w:t>Carlos Barahona</w:t>
      </w:r>
    </w:p>
    <w:p w14:paraId="7F424586" w14:textId="52E245C1" w:rsidR="00337BE7" w:rsidRDefault="00337BE7" w:rsidP="00FA585B">
      <w:pPr>
        <w:pStyle w:val="ListParagraph"/>
        <w:numPr>
          <w:ilvl w:val="0"/>
          <w:numId w:val="3"/>
        </w:numPr>
        <w:jc w:val="both"/>
      </w:pPr>
      <w:r>
        <w:t>Corremos un riesgo real si nosotros queremos que cada actividad de investigación genere un producto final y nunca lo estamos haciendo así. Por ejemplo</w:t>
      </w:r>
      <w:r w:rsidR="006477F9">
        <w:t>,</w:t>
      </w:r>
      <w:r>
        <w:t xml:space="preserve"> el proyecto de Patricia con la caracterización biol</w:t>
      </w:r>
      <w:r w:rsidR="006477F9">
        <w:t>ógica de las plagas del chocho no está</w:t>
      </w:r>
      <w:r>
        <w:t xml:space="preserve"> generando un producto</w:t>
      </w:r>
      <w:r w:rsidR="006477F9">
        <w:t>,</w:t>
      </w:r>
      <w:r>
        <w:t xml:space="preserve"> pero nos va a servir como una base sólida para dar respuestas práctica</w:t>
      </w:r>
      <w:r w:rsidR="006477F9">
        <w:t>s</w:t>
      </w:r>
      <w:r>
        <w:t xml:space="preserve">. Creo que tenemos un proceso de investigación con problemas simples, complicados y complejos. Y en tanto nosotros podamos identificar qué tipo de problema estamos enfrentando y cómo los priorizamos con una clara visión de que esto es investigación para desarrollo y que es un medio y no un fin, entonces vamos a encontrar un equilibrio. </w:t>
      </w:r>
    </w:p>
    <w:p w14:paraId="2C722522" w14:textId="77777777" w:rsidR="00337BE7" w:rsidRDefault="00337BE7" w:rsidP="00FA585B">
      <w:pPr>
        <w:jc w:val="both"/>
      </w:pPr>
    </w:p>
    <w:p w14:paraId="604CE248" w14:textId="3B911DB0" w:rsidR="00337BE7" w:rsidRDefault="002D5B7C" w:rsidP="005C2260">
      <w:pPr>
        <w:jc w:val="both"/>
      </w:pPr>
      <w:r>
        <w:t>Soroush Parsa</w:t>
      </w:r>
    </w:p>
    <w:p w14:paraId="0091D0E2" w14:textId="397141CD" w:rsidR="00337BE7" w:rsidRPr="00EA342E" w:rsidRDefault="00337BE7" w:rsidP="000B33C1">
      <w:pPr>
        <w:pStyle w:val="ListParagraph"/>
        <w:jc w:val="both"/>
        <w:rPr>
          <w:highlight w:val="yellow"/>
        </w:rPr>
      </w:pPr>
      <w:r w:rsidRPr="000B33C1">
        <w:t xml:space="preserve">En el documento </w:t>
      </w:r>
      <w:r w:rsidR="00EA342E" w:rsidRPr="000B33C1">
        <w:t>“</w:t>
      </w:r>
      <w:r w:rsidRPr="000B33C1">
        <w:t>Monitoreo y Evaluación</w:t>
      </w:r>
      <w:r w:rsidR="00EA342E" w:rsidRPr="000B33C1">
        <w:t>”</w:t>
      </w:r>
      <w:r w:rsidRPr="000B33C1">
        <w:t xml:space="preserve"> existe una crítica que dice</w:t>
      </w:r>
      <w:r>
        <w:t xml:space="preserve"> ustedes investigan, generan documentos y lo ponen en estantes. Me parece que</w:t>
      </w:r>
      <w:r w:rsidR="00EA342E">
        <w:t xml:space="preserve"> es una crítica no válida. L</w:t>
      </w:r>
      <w:r>
        <w:t>a naturaleza de nuestro trabajo involucra trabajos en dife</w:t>
      </w:r>
      <w:r w:rsidR="00EA342E">
        <w:t xml:space="preserve">rentes escalas y complejidades </w:t>
      </w:r>
      <w:r>
        <w:t>y no todo lo que generamos va a resultar en un producto que va a cambiar la vida del agricultor.  Debemos tener confort y conciencia de qu</w:t>
      </w:r>
      <w:r w:rsidR="00EA342E">
        <w:t>e é</w:t>
      </w:r>
      <w:r>
        <w:t xml:space="preserve">sta es la dinámica de los sistemas de innovación que tenemos. </w:t>
      </w:r>
      <w:r w:rsidRPr="006154DB">
        <w:t xml:space="preserve">No es trágico porque todos son contribuciones a un proceso de innovación que no tiene ese tipo de dinámica. </w:t>
      </w:r>
    </w:p>
    <w:p w14:paraId="750710B7" w14:textId="77777777" w:rsidR="00337BE7" w:rsidRDefault="00337BE7" w:rsidP="005C2260"/>
    <w:p w14:paraId="01C1284C" w14:textId="5A60E600" w:rsidR="00337BE7" w:rsidRDefault="00337BE7" w:rsidP="005C2260">
      <w:r w:rsidRPr="003976BE">
        <w:t>Jorge</w:t>
      </w:r>
      <w:r w:rsidR="003976BE" w:rsidRPr="003976BE">
        <w:t xml:space="preserve"> Andrade</w:t>
      </w:r>
    </w:p>
    <w:p w14:paraId="6A3391D2" w14:textId="68F31AC9" w:rsidR="00337BE7" w:rsidRDefault="00F3619A" w:rsidP="000023BD">
      <w:pPr>
        <w:pStyle w:val="ListParagraph"/>
        <w:numPr>
          <w:ilvl w:val="0"/>
          <w:numId w:val="3"/>
        </w:numPr>
        <w:jc w:val="both"/>
      </w:pPr>
      <w:r>
        <w:t>Hay que recordar en é</w:t>
      </w:r>
      <w:r w:rsidR="00337BE7">
        <w:t>sto que no necesariamente una actividad de investigación genera un p</w:t>
      </w:r>
      <w:r w:rsidR="007A0073">
        <w:t>roducto final utilizable. T</w:t>
      </w:r>
      <w:r w:rsidR="00337BE7">
        <w:t xml:space="preserve">enemos la teoría de cambio, con esta teoría sí podemos ver la vía de impacto, </w:t>
      </w:r>
      <w:r w:rsidR="007A0073">
        <w:t>¿</w:t>
      </w:r>
      <w:r w:rsidR="00337BE7">
        <w:t>cómo esa investigación básica genera un producto, un alcance que finalmente termina en un impacto</w:t>
      </w:r>
      <w:r w:rsidR="007A0073">
        <w:t>?</w:t>
      </w:r>
      <w:r w:rsidR="00337BE7">
        <w:t xml:space="preserve">. La teoría de cambio nos ayuda a ver esa conexión entre actividades que aparentemente no tienen un producto pero que a la larga si van a llegar a un impacto.  </w:t>
      </w:r>
    </w:p>
    <w:p w14:paraId="2EC65AEA" w14:textId="68B097EB" w:rsidR="004D3374" w:rsidRDefault="004D3374" w:rsidP="004D3374">
      <w:pPr>
        <w:ind w:left="360"/>
        <w:jc w:val="both"/>
      </w:pPr>
      <w:r>
        <w:lastRenderedPageBreak/>
        <w:t>Jorge Recharte</w:t>
      </w:r>
    </w:p>
    <w:p w14:paraId="576E178E" w14:textId="3BFD9B3C" w:rsidR="00337BE7" w:rsidRDefault="007A0073" w:rsidP="009464B5">
      <w:pPr>
        <w:pStyle w:val="ListParagraph"/>
        <w:numPr>
          <w:ilvl w:val="0"/>
          <w:numId w:val="3"/>
        </w:numPr>
        <w:jc w:val="both"/>
      </w:pPr>
      <w:r>
        <w:t>Se debe e</w:t>
      </w:r>
      <w:r w:rsidR="00337BE7">
        <w:t>ncontrar factores c</w:t>
      </w:r>
      <w:r>
        <w:t>omo cultura, prestigio, proceso</w:t>
      </w:r>
      <w:r w:rsidR="00337BE7">
        <w:t xml:space="preserve"> que no estaba</w:t>
      </w:r>
      <w:r>
        <w:t>n</w:t>
      </w:r>
      <w:r w:rsidR="00337BE7">
        <w:t xml:space="preserve"> previsto</w:t>
      </w:r>
      <w:r>
        <w:t>s</w:t>
      </w:r>
      <w:r w:rsidR="00337BE7">
        <w:t>. Muchas de las rutas que pueden llevar al cambio son sorpresas y accidentes.</w:t>
      </w:r>
    </w:p>
    <w:p w14:paraId="358A9381" w14:textId="77777777" w:rsidR="00337BE7" w:rsidRDefault="00337BE7" w:rsidP="009464B5">
      <w:pPr>
        <w:jc w:val="both"/>
      </w:pPr>
    </w:p>
    <w:p w14:paraId="40771DC8" w14:textId="4BECE51A" w:rsidR="00337BE7" w:rsidRDefault="00725639" w:rsidP="009464B5">
      <w:pPr>
        <w:jc w:val="both"/>
      </w:pPr>
      <w:r w:rsidRPr="004D3374">
        <w:rPr>
          <w:rFonts w:ascii="Times New Roman" w:hAnsi="Times New Roman" w:cs="Times New Roman"/>
          <w:color w:val="000000"/>
        </w:rPr>
        <w:t>William Faulkner</w:t>
      </w:r>
      <w:bookmarkStart w:id="0" w:name="_GoBack"/>
      <w:bookmarkEnd w:id="0"/>
    </w:p>
    <w:p w14:paraId="34BE502F" w14:textId="3E8E5ED8" w:rsidR="00337BE7" w:rsidRDefault="00337BE7" w:rsidP="009464B5">
      <w:pPr>
        <w:pStyle w:val="ListParagraph"/>
        <w:numPr>
          <w:ilvl w:val="0"/>
          <w:numId w:val="3"/>
        </w:numPr>
        <w:jc w:val="both"/>
      </w:pPr>
      <w:r>
        <w:t xml:space="preserve">La crítica no es producir un documento que no tiene uso inmediato, pero sí de tener un documento que se </w:t>
      </w:r>
      <w:r w:rsidR="00725639">
        <w:t>pone en algún lugar y se olvida. E</w:t>
      </w:r>
      <w:r>
        <w:t>so sí es una crítica válida, si es un documento que nadie ve. La teoría de cambio hay que cambiarla entonces, si queremos un documento que nadie va a ver necesitamos otras formas de difusión de nuestros nuevos conocimiento</w:t>
      </w:r>
      <w:r w:rsidR="002F1008">
        <w:t>s</w:t>
      </w:r>
      <w:r>
        <w:t xml:space="preserve">. </w:t>
      </w:r>
    </w:p>
    <w:p w14:paraId="0416DC57" w14:textId="77777777" w:rsidR="00337BE7" w:rsidRDefault="00337BE7" w:rsidP="00FA585B"/>
    <w:p w14:paraId="137E6DC4" w14:textId="77777777" w:rsidR="00CA0301" w:rsidRDefault="00CA0301" w:rsidP="00CA0301"/>
    <w:p w14:paraId="0DB162A1" w14:textId="77777777" w:rsidR="00CA0301" w:rsidRDefault="00CA0301" w:rsidP="00CA0301"/>
    <w:p w14:paraId="01DD1CB9" w14:textId="77777777" w:rsidR="00CA0301" w:rsidRPr="00AA3889" w:rsidRDefault="00CA0301">
      <w:pPr>
        <w:rPr>
          <w:b/>
        </w:rPr>
      </w:pPr>
    </w:p>
    <w:sectPr w:rsidR="00CA0301" w:rsidRPr="00AA3889" w:rsidSect="00173D0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B46E9"/>
    <w:multiLevelType w:val="hybridMultilevel"/>
    <w:tmpl w:val="C24095B4"/>
    <w:lvl w:ilvl="0" w:tplc="5FCCB128">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F71F57"/>
    <w:multiLevelType w:val="hybridMultilevel"/>
    <w:tmpl w:val="24E4A8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2240D6A"/>
    <w:multiLevelType w:val="hybridMultilevel"/>
    <w:tmpl w:val="CF6C0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FAE1356"/>
    <w:multiLevelType w:val="hybridMultilevel"/>
    <w:tmpl w:val="DA78D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889"/>
    <w:rsid w:val="000023BD"/>
    <w:rsid w:val="000B33C1"/>
    <w:rsid w:val="000C2CEB"/>
    <w:rsid w:val="000D37CA"/>
    <w:rsid w:val="000F258A"/>
    <w:rsid w:val="00121226"/>
    <w:rsid w:val="00173D0E"/>
    <w:rsid w:val="001A6D09"/>
    <w:rsid w:val="001B7015"/>
    <w:rsid w:val="001C4092"/>
    <w:rsid w:val="001D14D8"/>
    <w:rsid w:val="001E0AA7"/>
    <w:rsid w:val="002160BE"/>
    <w:rsid w:val="00230249"/>
    <w:rsid w:val="00264F47"/>
    <w:rsid w:val="002756E9"/>
    <w:rsid w:val="00297AF2"/>
    <w:rsid w:val="002D5B7C"/>
    <w:rsid w:val="002E613D"/>
    <w:rsid w:val="002F1008"/>
    <w:rsid w:val="003268F7"/>
    <w:rsid w:val="003336B6"/>
    <w:rsid w:val="00337BE7"/>
    <w:rsid w:val="003414EC"/>
    <w:rsid w:val="00347501"/>
    <w:rsid w:val="003523B9"/>
    <w:rsid w:val="00380AB1"/>
    <w:rsid w:val="003976BE"/>
    <w:rsid w:val="003E4BC8"/>
    <w:rsid w:val="004102B1"/>
    <w:rsid w:val="00410955"/>
    <w:rsid w:val="004408A0"/>
    <w:rsid w:val="004426D0"/>
    <w:rsid w:val="00451351"/>
    <w:rsid w:val="0048450C"/>
    <w:rsid w:val="0049735E"/>
    <w:rsid w:val="004C6F4F"/>
    <w:rsid w:val="004D3374"/>
    <w:rsid w:val="00557226"/>
    <w:rsid w:val="00562A27"/>
    <w:rsid w:val="005C2260"/>
    <w:rsid w:val="005E4677"/>
    <w:rsid w:val="005E7549"/>
    <w:rsid w:val="00607935"/>
    <w:rsid w:val="006154DB"/>
    <w:rsid w:val="006259BD"/>
    <w:rsid w:val="006477F9"/>
    <w:rsid w:val="00657A73"/>
    <w:rsid w:val="00676303"/>
    <w:rsid w:val="0068213D"/>
    <w:rsid w:val="006B11B3"/>
    <w:rsid w:val="006E3C63"/>
    <w:rsid w:val="00701C28"/>
    <w:rsid w:val="00725639"/>
    <w:rsid w:val="007417EA"/>
    <w:rsid w:val="00743FB8"/>
    <w:rsid w:val="0074625E"/>
    <w:rsid w:val="0074750D"/>
    <w:rsid w:val="00747E2A"/>
    <w:rsid w:val="00784C1B"/>
    <w:rsid w:val="007A0073"/>
    <w:rsid w:val="007A559B"/>
    <w:rsid w:val="007C2F01"/>
    <w:rsid w:val="007E7AEA"/>
    <w:rsid w:val="00801C36"/>
    <w:rsid w:val="00811167"/>
    <w:rsid w:val="008535EB"/>
    <w:rsid w:val="00864625"/>
    <w:rsid w:val="00873F00"/>
    <w:rsid w:val="008778FA"/>
    <w:rsid w:val="008B74FA"/>
    <w:rsid w:val="008C2827"/>
    <w:rsid w:val="008E52DE"/>
    <w:rsid w:val="008F427F"/>
    <w:rsid w:val="008F7BD5"/>
    <w:rsid w:val="00904031"/>
    <w:rsid w:val="0091166E"/>
    <w:rsid w:val="00912BB6"/>
    <w:rsid w:val="00931C1A"/>
    <w:rsid w:val="00935F6F"/>
    <w:rsid w:val="00945DF6"/>
    <w:rsid w:val="009464B5"/>
    <w:rsid w:val="009B5092"/>
    <w:rsid w:val="009C3FEE"/>
    <w:rsid w:val="009D6F25"/>
    <w:rsid w:val="00A345D2"/>
    <w:rsid w:val="00A37F0C"/>
    <w:rsid w:val="00AA3889"/>
    <w:rsid w:val="00AF0C17"/>
    <w:rsid w:val="00B25FDF"/>
    <w:rsid w:val="00B86026"/>
    <w:rsid w:val="00BF65FB"/>
    <w:rsid w:val="00C0451A"/>
    <w:rsid w:val="00C1374E"/>
    <w:rsid w:val="00C2040C"/>
    <w:rsid w:val="00C41F7F"/>
    <w:rsid w:val="00C46099"/>
    <w:rsid w:val="00C66ECA"/>
    <w:rsid w:val="00C90766"/>
    <w:rsid w:val="00CA0301"/>
    <w:rsid w:val="00D07B12"/>
    <w:rsid w:val="00D260C8"/>
    <w:rsid w:val="00D264D8"/>
    <w:rsid w:val="00D71C34"/>
    <w:rsid w:val="00DA215A"/>
    <w:rsid w:val="00DA7EE7"/>
    <w:rsid w:val="00EA342E"/>
    <w:rsid w:val="00ED4FDA"/>
    <w:rsid w:val="00EE32B2"/>
    <w:rsid w:val="00EE4429"/>
    <w:rsid w:val="00F3051F"/>
    <w:rsid w:val="00F35D91"/>
    <w:rsid w:val="00F3619A"/>
    <w:rsid w:val="00FA585B"/>
    <w:rsid w:val="00FA6B7E"/>
    <w:rsid w:val="00FB699B"/>
    <w:rsid w:val="00FB69A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5398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301"/>
    <w:pPr>
      <w:ind w:left="720"/>
      <w:contextualSpacing/>
    </w:pPr>
  </w:style>
  <w:style w:type="table" w:styleId="TableGrid">
    <w:name w:val="Table Grid"/>
    <w:basedOn w:val="TableNormal"/>
    <w:uiPriority w:val="59"/>
    <w:rsid w:val="002756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301"/>
    <w:pPr>
      <w:ind w:left="720"/>
      <w:contextualSpacing/>
    </w:pPr>
  </w:style>
  <w:style w:type="table" w:styleId="TableGrid">
    <w:name w:val="Table Grid"/>
    <w:basedOn w:val="TableNormal"/>
    <w:uiPriority w:val="59"/>
    <w:rsid w:val="002756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8</Pages>
  <Words>2883</Words>
  <Characters>16434</Characters>
  <Application>Microsoft Macintosh Word</Application>
  <DocSecurity>0</DocSecurity>
  <Lines>136</Lines>
  <Paragraphs>38</Paragraphs>
  <ScaleCrop>false</ScaleCrop>
  <Company/>
  <LinksUpToDate>false</LinksUpToDate>
  <CharactersWithSpaces>19279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Jalil</dc:creator>
  <cp:keywords/>
  <dc:description/>
  <cp:lastModifiedBy>Sergio Iván Larrea Macías</cp:lastModifiedBy>
  <cp:revision>74</cp:revision>
  <dcterms:created xsi:type="dcterms:W3CDTF">2014-08-27T15:23:00Z</dcterms:created>
  <dcterms:modified xsi:type="dcterms:W3CDTF">2014-08-27T19:17:00Z</dcterms:modified>
</cp:coreProperties>
</file>