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D33" w:rsidRPr="00BB1902" w:rsidRDefault="001C7D33">
      <w:pPr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</w:pPr>
      <w:r w:rsidRPr="00BB1902"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  <w:t>COMUNIDAD DE PRÁCTICA DE LA FUNDACIÓN MCKNIGHT – PROGRAMA ANDES</w:t>
      </w:r>
      <w:r w:rsidRPr="00BB1902"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  <w:br/>
        <w:t>PLANIFICACIÓN 2010</w:t>
      </w:r>
    </w:p>
    <w:tbl>
      <w:tblPr>
        <w:tblStyle w:val="Cuadrculamedia3-nfasis5"/>
        <w:tblW w:w="0" w:type="auto"/>
        <w:tblLook w:val="04A0"/>
      </w:tblPr>
      <w:tblGrid>
        <w:gridCol w:w="959"/>
        <w:gridCol w:w="1843"/>
        <w:gridCol w:w="2268"/>
        <w:gridCol w:w="2409"/>
        <w:gridCol w:w="2268"/>
        <w:gridCol w:w="2127"/>
        <w:gridCol w:w="2344"/>
      </w:tblGrid>
      <w:tr w:rsidR="00BB1902" w:rsidRPr="00BB1902" w:rsidTr="00BB1902">
        <w:trPr>
          <w:cnfStyle w:val="100000000000"/>
        </w:trPr>
        <w:tc>
          <w:tcPr>
            <w:cnfStyle w:val="001000000000"/>
            <w:tcW w:w="959" w:type="dxa"/>
          </w:tcPr>
          <w:p w:rsidR="001C7D33" w:rsidRPr="00BB1902" w:rsidRDefault="00BB1902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Nivel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Julio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Agosto</w:t>
            </w: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Septiembre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Octubre</w:t>
            </w: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Noviembre</w:t>
            </w: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100000000000"/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Diciembre</w:t>
            </w:r>
          </w:p>
        </w:tc>
      </w:tr>
      <w:tr w:rsidR="00BB1902" w:rsidRPr="00BB1902" w:rsidTr="00BB1902">
        <w:trPr>
          <w:cnfStyle w:val="000000100000"/>
        </w:trPr>
        <w:tc>
          <w:tcPr>
            <w:cnfStyle w:val="001000000000"/>
            <w:tcW w:w="959" w:type="dxa"/>
          </w:tcPr>
          <w:p w:rsidR="001C7D33" w:rsidRPr="00BB1902" w:rsidRDefault="001C7D33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Global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Maquineria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McKnight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Estudio de Suelos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McKnight</w:t>
            </w: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</w:tr>
      <w:tr w:rsidR="00BB1902" w:rsidRPr="00BB1902" w:rsidTr="00BB1902">
        <w:tc>
          <w:tcPr>
            <w:cnfStyle w:val="001000000000"/>
            <w:tcW w:w="959" w:type="dxa"/>
          </w:tcPr>
          <w:p w:rsidR="001C7D33" w:rsidRPr="00BB1902" w:rsidRDefault="001C7D33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Regional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*Calendario para el seguimieno de indicadores naturales UMSA - MU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*Planillas de seguimiento climático e indicadores naturales UMSA-MU</w:t>
            </w: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 Taller sobre Videos Participativos (VM Bolivia)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*Taller de “Habilidades de Facilitación” VIPP. PROLINNOVA, Cochabamba.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*Curso sobre análisis estadístico de estudios de investigación (C.Barahona) en Bolivia – Participan: PROINPA, UMSA, AGRECOL, VM, FDTA Valles, CIRMA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*Preparación de insumos para taller de escritura de reportes científicos.</w:t>
            </w: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*Taller regional sobre Variabilidad Climática. Subgrupo de VC. CESU, AGRECOL, Cochabamba.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*Paisajes sostenibles: compartir referencias bibliográficas y artículos sobresaientes. IM, AGRECOL, CIRNMA.</w:t>
            </w: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</w:p>
        </w:tc>
      </w:tr>
      <w:tr w:rsidR="00BB1902" w:rsidRPr="00BB1902" w:rsidTr="00BB1902">
        <w:trPr>
          <w:cnfStyle w:val="000000100000"/>
        </w:trPr>
        <w:tc>
          <w:tcPr>
            <w:cnfStyle w:val="001000000000"/>
            <w:tcW w:w="959" w:type="dxa"/>
          </w:tcPr>
          <w:p w:rsidR="001C7D33" w:rsidRPr="00BB1902" w:rsidRDefault="001C7D33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Nacional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Visita a Proyectos Perú (Carlos Barahona)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VI Congreso Nacional de Papa (Perú), propuesta de sistemas no convencionales de semilla. Participación BIOPESTICIDA de INIAP.</w:t>
            </w: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Estudio sobre intensificación agroecológica andina (Jere, Madeni, Pedro, Rebecca)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*Taller de edición de videos. Yanapay, Perú</w:t>
            </w: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*Encuentro ecuatoriano sobre Sistemas no convencionales de semillas. INIAP, CIP. Participación de BIOPESTICIDA de INIAP, con trabjos realizados.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*Curso de redacció técnica. PROINPA.</w:t>
            </w:r>
          </w:p>
        </w:tc>
      </w:tr>
      <w:tr w:rsidR="00BB1902" w:rsidRPr="00BB1902" w:rsidTr="00BB1902">
        <w:tc>
          <w:tcPr>
            <w:cnfStyle w:val="001000000000"/>
            <w:tcW w:w="959" w:type="dxa"/>
          </w:tcPr>
          <w:p w:rsidR="001C7D33" w:rsidRPr="00BB1902" w:rsidRDefault="001C7D33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t>Bilateral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Visita de Vecinos Mundiales a Yanapai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 Visita de ITDG a PUCE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 Intercambio IAA – con CIRNMA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 Reunión Cambio climático y cultivos en Quito. PUCE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* Taller con productores. AGRECOL – CESU – UMSA en Laz Paz y Cochabamba.</w:t>
            </w: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*Circular un primer documentoción con  sobre IAP: IM, Vecinos, CIRMA, Ekorural, INIAP, Timmy-Maruja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 xml:space="preserve">*Visita UM-INIAP Empresa </w:t>
            </w: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BIOTOP FTDVAlle, Bolivia.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*IM-IAA: planes de cooperación con los Yachachej en Ancash, Perú.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 xml:space="preserve">*Taller metodológico AGRECOL, CESU, UMSA. </w:t>
            </w: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Cochabamba.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*Pruebas tostado, quinua. PROINPA, FDTA-Valles.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*Organización de pasantías. Sierra Productiva, CIRNMA.</w:t>
            </w: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>*Conferencia electrónica sobre IAP. IM, Vecinos, INIAP, Ekorural, CIRNMA, Maruja, Timmy, VMSA.</w:t>
            </w:r>
          </w:p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 xml:space="preserve">* Foro electrónico sobre </w:t>
            </w:r>
            <w:r w:rsidRPr="00BB1902">
              <w:rPr>
                <w:rFonts w:ascii="Agency FB" w:hAnsi="Agency FB"/>
                <w:noProof/>
                <w:lang w:eastAsia="es-ES"/>
              </w:rPr>
              <w:lastRenderedPageBreak/>
              <w:t xml:space="preserve">cambio climático y resiliencia. Ekorural – Chorlavi. </w:t>
            </w: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000000000000"/>
              <w:rPr>
                <w:rFonts w:ascii="Agency FB" w:hAnsi="Agency FB"/>
                <w:noProof/>
                <w:lang w:eastAsia="es-ES"/>
              </w:rPr>
            </w:pPr>
          </w:p>
        </w:tc>
      </w:tr>
      <w:tr w:rsidR="00BB1902" w:rsidRPr="00BB1902" w:rsidTr="00BB1902">
        <w:trPr>
          <w:cnfStyle w:val="000000100000"/>
        </w:trPr>
        <w:tc>
          <w:tcPr>
            <w:cnfStyle w:val="001000000000"/>
            <w:tcW w:w="959" w:type="dxa"/>
          </w:tcPr>
          <w:p w:rsidR="001C7D33" w:rsidRPr="00BB1902" w:rsidRDefault="001C7D33" w:rsidP="00DB663C">
            <w:pPr>
              <w:rPr>
                <w:rFonts w:ascii="Agency FB" w:hAnsi="Agency FB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ascii="Agency FB" w:hAnsi="Agency FB"/>
                <w:noProof/>
                <w:sz w:val="24"/>
                <w:szCs w:val="24"/>
                <w:lang w:eastAsia="es-ES"/>
              </w:rPr>
              <w:lastRenderedPageBreak/>
              <w:t>Local</w:t>
            </w:r>
          </w:p>
        </w:tc>
        <w:tc>
          <w:tcPr>
            <w:tcW w:w="1843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Aplicación de metodologías INNOMIP – CIRNMA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Reunión Taller “Sistemas Locales de Alimentos” en Quito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Wageningen – Ekorural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</w:p>
        </w:tc>
        <w:tc>
          <w:tcPr>
            <w:tcW w:w="2409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-Cumbre con Comunidades en Catac sobre Agua y Cambio Climático (Intercambio con Cumbre de la Apacheta) IM – Perú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*Feria de Videos “Visualizando el Desarrollo”. Cooperación Itialiana, Ecuador (Ekorural).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*Eventos de devolución de información a las comunidades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*Artículo “Sistemas de Alimentos en Ecuador” (Health Bridge – Ekorural).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-Taller informativo sobre Introducción a la IAP (Vecinos Munidales). Bolivia.</w:t>
            </w:r>
          </w:p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-Línea Base Proyecto GRAC (CESU-AGRECOL).</w:t>
            </w:r>
          </w:p>
        </w:tc>
        <w:tc>
          <w:tcPr>
            <w:tcW w:w="2268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*Curso de post-cossecha de la Universidad de Wageningen. Quito, Ecuador.</w:t>
            </w:r>
          </w:p>
        </w:tc>
        <w:tc>
          <w:tcPr>
            <w:tcW w:w="2127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*Policy paper sobre Sistemas Locales de Alimentos. Ekorural, RAHO, WUR.</w:t>
            </w:r>
          </w:p>
        </w:tc>
        <w:tc>
          <w:tcPr>
            <w:tcW w:w="2344" w:type="dxa"/>
          </w:tcPr>
          <w:p w:rsidR="001C7D33" w:rsidRPr="00BB1902" w:rsidRDefault="001C7D33" w:rsidP="00DB663C">
            <w:pPr>
              <w:cnfStyle w:val="000000100000"/>
              <w:rPr>
                <w:rFonts w:ascii="Agency FB" w:hAnsi="Agency FB"/>
                <w:noProof/>
                <w:lang w:eastAsia="es-ES"/>
              </w:rPr>
            </w:pPr>
            <w:r w:rsidRPr="00BB1902">
              <w:rPr>
                <w:rFonts w:ascii="Agency FB" w:hAnsi="Agency FB"/>
                <w:noProof/>
                <w:lang w:eastAsia="es-ES"/>
              </w:rPr>
              <w:t>*Manual sobre herramientas de aprendizaje en agua. Ekorural, Grupo Chorlavi, IWMI.</w:t>
            </w:r>
          </w:p>
        </w:tc>
      </w:tr>
    </w:tbl>
    <w:p w:rsidR="001C7D33" w:rsidRDefault="001C7D33">
      <w:pPr>
        <w:rPr>
          <w:noProof/>
          <w:lang w:eastAsia="es-ES"/>
        </w:rPr>
        <w:sectPr w:rsidR="001C7D33" w:rsidSect="001C7D33">
          <w:type w:val="continuous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9E1861" w:rsidRPr="00BB1902" w:rsidRDefault="001C7D33">
      <w:pPr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</w:pPr>
      <w:r w:rsidRPr="00BB1902"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  <w:lastRenderedPageBreak/>
        <w:t>COMUNIDAD DE PRÁCTICA DE LA FUNDACIÓN MCKNIGHT – PROGRAMA ANDES</w:t>
      </w:r>
      <w:r w:rsidRPr="00BB1902">
        <w:rPr>
          <w:rFonts w:ascii="Agency FB" w:hAnsi="Agency FB"/>
          <w:b/>
          <w:noProof/>
          <w:color w:val="365F91" w:themeColor="accent1" w:themeShade="BF"/>
          <w:sz w:val="32"/>
          <w:szCs w:val="32"/>
          <w:lang w:eastAsia="es-ES"/>
        </w:rPr>
        <w:br/>
        <w:t>PLANIFICACIÓN 2011</w:t>
      </w:r>
    </w:p>
    <w:tbl>
      <w:tblPr>
        <w:tblStyle w:val="Cuadrculamedia3-nfasis5"/>
        <w:tblW w:w="14142" w:type="dxa"/>
        <w:tblLook w:val="04A0"/>
      </w:tblPr>
      <w:tblGrid>
        <w:gridCol w:w="1088"/>
        <w:gridCol w:w="1350"/>
        <w:gridCol w:w="1720"/>
        <w:gridCol w:w="1595"/>
        <w:gridCol w:w="1544"/>
        <w:gridCol w:w="2017"/>
        <w:gridCol w:w="1640"/>
        <w:gridCol w:w="1720"/>
        <w:gridCol w:w="1468"/>
      </w:tblGrid>
      <w:tr w:rsidR="00502063" w:rsidRPr="00BB1902" w:rsidTr="00BB1902">
        <w:trPr>
          <w:cnfStyle w:val="100000000000"/>
          <w:trHeight w:val="267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softHyphen/>
            </w: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softHyphen/>
            </w: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softHyphen/>
            </w:r>
            <w:r w:rsidR="00BB1902"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t xml:space="preserve"> Nivel</w:t>
            </w:r>
          </w:p>
        </w:tc>
        <w:tc>
          <w:tcPr>
            <w:tcW w:w="1350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Enero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Febrero</w:t>
            </w:r>
          </w:p>
        </w:tc>
        <w:tc>
          <w:tcPr>
            <w:tcW w:w="1595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Marzo</w:t>
            </w:r>
          </w:p>
        </w:tc>
        <w:tc>
          <w:tcPr>
            <w:tcW w:w="1544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Abril</w:t>
            </w:r>
          </w:p>
        </w:tc>
        <w:tc>
          <w:tcPr>
            <w:tcW w:w="2017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Mayo</w:t>
            </w:r>
          </w:p>
        </w:tc>
        <w:tc>
          <w:tcPr>
            <w:tcW w:w="1640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Junio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Julio</w:t>
            </w:r>
          </w:p>
        </w:tc>
        <w:tc>
          <w:tcPr>
            <w:tcW w:w="1541" w:type="dxa"/>
          </w:tcPr>
          <w:p w:rsidR="00502063" w:rsidRPr="00BB1902" w:rsidRDefault="00502063">
            <w:pPr>
              <w:cnfStyle w:val="100000000000"/>
              <w:rPr>
                <w:rFonts w:cstheme="minorHAnsi"/>
                <w:sz w:val="24"/>
                <w:szCs w:val="24"/>
              </w:rPr>
            </w:pPr>
            <w:r w:rsidRPr="00BB1902">
              <w:rPr>
                <w:rFonts w:cstheme="minorHAnsi"/>
                <w:sz w:val="24"/>
                <w:szCs w:val="24"/>
              </w:rPr>
              <w:t>Más allá…</w:t>
            </w:r>
          </w:p>
        </w:tc>
      </w:tr>
      <w:tr w:rsidR="00502063" w:rsidRPr="00BB1902" w:rsidTr="00BB1902">
        <w:trPr>
          <w:cnfStyle w:val="000000100000"/>
          <w:trHeight w:val="267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t>Global</w:t>
            </w:r>
          </w:p>
        </w:tc>
        <w:tc>
          <w:tcPr>
            <w:tcW w:w="135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Reunión de </w:t>
            </w:r>
            <w:proofErr w:type="spellStart"/>
            <w:r w:rsidRPr="00BB1902">
              <w:rPr>
                <w:rFonts w:cstheme="minorHAnsi"/>
              </w:rPr>
              <w:t>McKnight</w:t>
            </w:r>
            <w:proofErr w:type="spellEnd"/>
            <w:r w:rsidRPr="00BB1902">
              <w:rPr>
                <w:rFonts w:cstheme="minorHAnsi"/>
              </w:rPr>
              <w:t xml:space="preserve"> en Brasil.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595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544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2017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64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541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</w:tr>
      <w:tr w:rsidR="00502063" w:rsidRPr="00BB1902" w:rsidTr="00BB1902">
        <w:trPr>
          <w:trHeight w:val="267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t>Regional</w:t>
            </w:r>
          </w:p>
        </w:tc>
        <w:tc>
          <w:tcPr>
            <w:tcW w:w="1350" w:type="dxa"/>
          </w:tcPr>
          <w:p w:rsidR="00502063" w:rsidRPr="00BB1902" w:rsidRDefault="00502063" w:rsidP="00C66520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Taller para Facilitadores VIPP. Cusco. (10 al 15)</w:t>
            </w:r>
            <w:proofErr w:type="spellStart"/>
            <w:r w:rsidRPr="00BB1902">
              <w:rPr>
                <w:rFonts w:cstheme="minorHAnsi"/>
              </w:rPr>
              <w:t>Timmy</w:t>
            </w:r>
            <w:proofErr w:type="spellEnd"/>
            <w:r w:rsidRPr="00BB1902">
              <w:rPr>
                <w:rFonts w:cstheme="minorHAnsi"/>
              </w:rPr>
              <w:t xml:space="preserve"> y Maruja. 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*Sistematización de Resultados del Taller sobre Variabilidad Climática. Grupo VC. CESU, AGRECOL.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*Foro electrónico sobre paisajes sostenibles. Carlos Barahona.</w:t>
            </w:r>
          </w:p>
          <w:p w:rsidR="00502063" w:rsidRPr="00BB1902" w:rsidRDefault="00502063" w:rsidP="00774B37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*Sistema de apoyo para producción de artículos. Rebecca, Carlos, </w:t>
            </w:r>
            <w:proofErr w:type="spellStart"/>
            <w:r w:rsidRPr="00BB1902">
              <w:rPr>
                <w:rFonts w:cstheme="minorHAnsi"/>
              </w:rPr>
              <w:t>Jere</w:t>
            </w:r>
            <w:proofErr w:type="spellEnd"/>
            <w:r w:rsidRPr="00BB1902">
              <w:rPr>
                <w:rFonts w:cstheme="minorHAnsi"/>
              </w:rPr>
              <w:t xml:space="preserve">, cada proyecto. </w:t>
            </w:r>
          </w:p>
          <w:p w:rsidR="00502063" w:rsidRPr="00BB1902" w:rsidRDefault="00502063" w:rsidP="00774B37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*Reunió sobre uso de “R” y experimentos. </w:t>
            </w:r>
            <w:r w:rsidRPr="00BB1902">
              <w:rPr>
                <w:rFonts w:cstheme="minorHAnsi"/>
              </w:rPr>
              <w:lastRenderedPageBreak/>
              <w:t>INNOMIP, La Paz.</w:t>
            </w:r>
          </w:p>
        </w:tc>
        <w:tc>
          <w:tcPr>
            <w:tcW w:w="1595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</w:p>
        </w:tc>
        <w:tc>
          <w:tcPr>
            <w:tcW w:w="1544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*Estado del arte de indicadores naturales en la región andina. UMSA-MU.</w:t>
            </w:r>
          </w:p>
        </w:tc>
        <w:tc>
          <w:tcPr>
            <w:tcW w:w="2017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*I Encuentro regional sobre sistemas de semillas. CIP-INIAP. Perú.</w:t>
            </w:r>
          </w:p>
        </w:tc>
        <w:tc>
          <w:tcPr>
            <w:tcW w:w="164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</w:p>
        </w:tc>
        <w:tc>
          <w:tcPr>
            <w:tcW w:w="1720" w:type="dxa"/>
          </w:tcPr>
          <w:p w:rsidR="00502063" w:rsidRPr="00BB1902" w:rsidRDefault="00F472B7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CdP7 en Cochabamba, Bolivia: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Aumentando la relevancia y mejorando puentes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*Taller sobre experiencias exitosas en </w:t>
            </w:r>
            <w:proofErr w:type="spellStart"/>
            <w:r w:rsidRPr="00BB1902">
              <w:rPr>
                <w:rFonts w:cstheme="minorHAnsi"/>
              </w:rPr>
              <w:t>agronegocios</w:t>
            </w:r>
            <w:proofErr w:type="spellEnd"/>
            <w:r w:rsidRPr="00BB1902">
              <w:rPr>
                <w:rFonts w:cstheme="minorHAnsi"/>
              </w:rPr>
              <w:t xml:space="preserve"> campesinos. Fundación Valles, </w:t>
            </w:r>
            <w:proofErr w:type="spellStart"/>
            <w:r w:rsidRPr="00BB1902">
              <w:rPr>
                <w:rFonts w:cstheme="minorHAnsi"/>
              </w:rPr>
              <w:t>Ekorural</w:t>
            </w:r>
            <w:proofErr w:type="spellEnd"/>
            <w:r w:rsidRPr="00BB1902">
              <w:rPr>
                <w:rFonts w:cstheme="minorHAnsi"/>
              </w:rPr>
              <w:t>, Cochabamba.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*Almacén online de información. Carlos Barahona.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*Sistema de apoyo para producción de artículos. </w:t>
            </w:r>
            <w:r w:rsidRPr="00BB1902">
              <w:rPr>
                <w:rFonts w:cstheme="minorHAnsi"/>
              </w:rPr>
              <w:lastRenderedPageBreak/>
              <w:t xml:space="preserve">Rebeca, Carlos, </w:t>
            </w:r>
            <w:proofErr w:type="spellStart"/>
            <w:r w:rsidRPr="00BB1902">
              <w:rPr>
                <w:rFonts w:cstheme="minorHAnsi"/>
              </w:rPr>
              <w:t>Jere</w:t>
            </w:r>
            <w:proofErr w:type="spellEnd"/>
            <w:r w:rsidRPr="00BB1902">
              <w:rPr>
                <w:rFonts w:cstheme="minorHAnsi"/>
              </w:rPr>
              <w:t>, cada proyecto.</w:t>
            </w:r>
          </w:p>
        </w:tc>
        <w:tc>
          <w:tcPr>
            <w:tcW w:w="1541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lastRenderedPageBreak/>
              <w:t xml:space="preserve">-Publicación de experiencias exitosas de </w:t>
            </w:r>
            <w:proofErr w:type="spellStart"/>
            <w:r w:rsidRPr="00BB1902">
              <w:rPr>
                <w:rFonts w:cstheme="minorHAnsi"/>
              </w:rPr>
              <w:t>agronegocios</w:t>
            </w:r>
            <w:proofErr w:type="spellEnd"/>
            <w:r w:rsidRPr="00BB1902">
              <w:rPr>
                <w:rFonts w:cstheme="minorHAnsi"/>
              </w:rPr>
              <w:t>. (Subgrupo Mercados).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*Simposio de Semillas. </w:t>
            </w:r>
            <w:proofErr w:type="spellStart"/>
            <w:r w:rsidRPr="00BB1902">
              <w:rPr>
                <w:rFonts w:cstheme="minorHAnsi"/>
              </w:rPr>
              <w:t>Bioversity</w:t>
            </w:r>
            <w:proofErr w:type="spellEnd"/>
            <w:r w:rsidRPr="00BB1902">
              <w:rPr>
                <w:rFonts w:cstheme="minorHAnsi"/>
              </w:rPr>
              <w:t>. Quito (noviembre)</w:t>
            </w:r>
          </w:p>
        </w:tc>
      </w:tr>
      <w:tr w:rsidR="00502063" w:rsidRPr="00BB1902" w:rsidTr="00BB1902">
        <w:trPr>
          <w:cnfStyle w:val="000000100000"/>
          <w:trHeight w:val="267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lastRenderedPageBreak/>
              <w:t>Nacional</w:t>
            </w:r>
          </w:p>
        </w:tc>
        <w:tc>
          <w:tcPr>
            <w:tcW w:w="135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Taller estadístico. Carlos Barahona.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595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*Estado del arte “Gestión de Riesgos”. CESU - AGRECOL.</w:t>
            </w:r>
          </w:p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*Documentos sobre avances de investigación en </w:t>
            </w:r>
            <w:proofErr w:type="spellStart"/>
            <w:r w:rsidRPr="00BB1902">
              <w:rPr>
                <w:rFonts w:cstheme="minorHAnsi"/>
              </w:rPr>
              <w:t>bio</w:t>
            </w:r>
            <w:proofErr w:type="spellEnd"/>
            <w:r w:rsidRPr="00BB1902">
              <w:rPr>
                <w:rFonts w:cstheme="minorHAnsi"/>
              </w:rPr>
              <w:t>-indicadores y estrategias de adaptación a la V.C.</w:t>
            </w:r>
          </w:p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CESU, </w:t>
            </w:r>
            <w:proofErr w:type="spellStart"/>
            <w:r w:rsidRPr="00BB1902">
              <w:rPr>
                <w:rFonts w:cstheme="minorHAnsi"/>
              </w:rPr>
              <w:t>Agrecol</w:t>
            </w:r>
            <w:proofErr w:type="spellEnd"/>
            <w:r w:rsidRPr="00BB1902">
              <w:rPr>
                <w:rFonts w:cstheme="minorHAnsi"/>
              </w:rPr>
              <w:t>.</w:t>
            </w:r>
          </w:p>
        </w:tc>
        <w:tc>
          <w:tcPr>
            <w:tcW w:w="1544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2017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64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*Videos de selección participativa (</w:t>
            </w:r>
            <w:proofErr w:type="spellStart"/>
            <w:r w:rsidRPr="00BB1902">
              <w:rPr>
                <w:rFonts w:cstheme="minorHAnsi"/>
              </w:rPr>
              <w:t>Yanapai</w:t>
            </w:r>
            <w:proofErr w:type="spellEnd"/>
            <w:r w:rsidRPr="00BB1902">
              <w:rPr>
                <w:rFonts w:cstheme="minorHAnsi"/>
              </w:rPr>
              <w:t>).</w:t>
            </w:r>
          </w:p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*Sistematización del proceso de difusión y posicionamiento del </w:t>
            </w:r>
            <w:proofErr w:type="spellStart"/>
            <w:r w:rsidRPr="00BB1902">
              <w:rPr>
                <w:rFonts w:cstheme="minorHAnsi"/>
              </w:rPr>
              <w:t>bioplaguicida</w:t>
            </w:r>
            <w:proofErr w:type="spellEnd"/>
            <w:r w:rsidRPr="00BB1902">
              <w:rPr>
                <w:rFonts w:cstheme="minorHAnsi"/>
              </w:rPr>
              <w:t>.</w:t>
            </w:r>
          </w:p>
        </w:tc>
        <w:tc>
          <w:tcPr>
            <w:tcW w:w="1541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</w:tr>
      <w:tr w:rsidR="00502063" w:rsidRPr="00BB1902" w:rsidTr="00BB1902">
        <w:trPr>
          <w:trHeight w:val="267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t>Bilateral</w:t>
            </w:r>
          </w:p>
        </w:tc>
        <w:tc>
          <w:tcPr>
            <w:tcW w:w="135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</w:p>
        </w:tc>
        <w:tc>
          <w:tcPr>
            <w:tcW w:w="172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*Taxonomía plagas-quinua y uso feromonas, MIP. PROINPA, INIAP, </w:t>
            </w:r>
            <w:proofErr w:type="spellStart"/>
            <w:r w:rsidRPr="00BB1902">
              <w:rPr>
                <w:rFonts w:cstheme="minorHAnsi"/>
              </w:rPr>
              <w:t>Ekorural</w:t>
            </w:r>
            <w:proofErr w:type="spellEnd"/>
            <w:r w:rsidRPr="00BB1902">
              <w:rPr>
                <w:rFonts w:cstheme="minorHAnsi"/>
              </w:rPr>
              <w:t>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*Pasantía en PROINPA: plagas y enfermedades de Quinua. INIAP GM.</w:t>
            </w:r>
          </w:p>
        </w:tc>
        <w:tc>
          <w:tcPr>
            <w:tcW w:w="1595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*Taller de sistematización (CIRNMA, </w:t>
            </w:r>
            <w:proofErr w:type="spellStart"/>
            <w:r w:rsidRPr="00BB1902">
              <w:rPr>
                <w:rFonts w:cstheme="minorHAnsi"/>
              </w:rPr>
              <w:t>Yanapay</w:t>
            </w:r>
            <w:proofErr w:type="spellEnd"/>
            <w:r w:rsidRPr="00BB1902">
              <w:rPr>
                <w:rFonts w:cstheme="minorHAnsi"/>
              </w:rPr>
              <w:t>)</w:t>
            </w:r>
          </w:p>
        </w:tc>
        <w:tc>
          <w:tcPr>
            <w:tcW w:w="1544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</w:p>
        </w:tc>
        <w:tc>
          <w:tcPr>
            <w:tcW w:w="2017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*Taller IAP/IEP Nutrición. </w:t>
            </w:r>
            <w:proofErr w:type="spellStart"/>
            <w:r w:rsidRPr="00BB1902">
              <w:rPr>
                <w:rFonts w:cstheme="minorHAnsi"/>
              </w:rPr>
              <w:t>Yanapay</w:t>
            </w:r>
            <w:proofErr w:type="spellEnd"/>
            <w:r w:rsidRPr="00BB1902">
              <w:rPr>
                <w:rFonts w:cstheme="minorHAnsi"/>
              </w:rPr>
              <w:t>, Vecinos, PDTA, CIRNMA, IM. Aprender y aplicar estas herramientas durante los procesos de posicionamiento.</w:t>
            </w:r>
          </w:p>
        </w:tc>
        <w:tc>
          <w:tcPr>
            <w:tcW w:w="164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*Organización de pasantías (mercados). </w:t>
            </w:r>
            <w:proofErr w:type="spellStart"/>
            <w:r w:rsidRPr="00BB1902">
              <w:rPr>
                <w:rFonts w:cstheme="minorHAnsi"/>
              </w:rPr>
              <w:t>Yanapay</w:t>
            </w:r>
            <w:proofErr w:type="spellEnd"/>
            <w:r w:rsidRPr="00BB1902">
              <w:rPr>
                <w:rFonts w:cstheme="minorHAnsi"/>
              </w:rPr>
              <w:t>, CIRNMA.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*Documento comparativo sobre nutrición (</w:t>
            </w:r>
            <w:proofErr w:type="spellStart"/>
            <w:r w:rsidRPr="00BB1902">
              <w:rPr>
                <w:rFonts w:cstheme="minorHAnsi"/>
              </w:rPr>
              <w:t>Yanapai</w:t>
            </w:r>
            <w:proofErr w:type="spellEnd"/>
            <w:r w:rsidRPr="00BB1902">
              <w:rPr>
                <w:rFonts w:cstheme="minorHAnsi"/>
              </w:rPr>
              <w:t>, Vecinos Mundiales).</w:t>
            </w:r>
          </w:p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*Documento sobre IAP. ¿Quiénes lo hacen en los Andes? ¿Cómo? IM, Vecinos, </w:t>
            </w:r>
            <w:proofErr w:type="spellStart"/>
            <w:r w:rsidRPr="00BB1902">
              <w:rPr>
                <w:rFonts w:cstheme="minorHAnsi"/>
              </w:rPr>
              <w:t>Ekorural</w:t>
            </w:r>
            <w:proofErr w:type="spellEnd"/>
            <w:r w:rsidRPr="00BB1902">
              <w:rPr>
                <w:rFonts w:cstheme="minorHAnsi"/>
              </w:rPr>
              <w:t>.</w:t>
            </w:r>
          </w:p>
        </w:tc>
        <w:tc>
          <w:tcPr>
            <w:tcW w:w="1541" w:type="dxa"/>
          </w:tcPr>
          <w:p w:rsidR="00502063" w:rsidRPr="00BB1902" w:rsidRDefault="00502063">
            <w:pPr>
              <w:cnfStyle w:val="000000000000"/>
              <w:rPr>
                <w:rFonts w:cstheme="minorHAnsi"/>
              </w:rPr>
            </w:pPr>
          </w:p>
        </w:tc>
      </w:tr>
      <w:tr w:rsidR="00502063" w:rsidRPr="00BB1902" w:rsidTr="00BB1902">
        <w:trPr>
          <w:cnfStyle w:val="000000100000"/>
          <w:trHeight w:val="286"/>
        </w:trPr>
        <w:tc>
          <w:tcPr>
            <w:cnfStyle w:val="001000000000"/>
            <w:tcW w:w="1015" w:type="dxa"/>
          </w:tcPr>
          <w:p w:rsidR="00502063" w:rsidRPr="00BB1902" w:rsidRDefault="00502063" w:rsidP="00DB663C">
            <w:pPr>
              <w:rPr>
                <w:rFonts w:cstheme="minorHAnsi"/>
                <w:noProof/>
                <w:sz w:val="24"/>
                <w:szCs w:val="24"/>
                <w:lang w:eastAsia="es-ES"/>
              </w:rPr>
            </w:pPr>
            <w:r w:rsidRPr="00BB1902">
              <w:rPr>
                <w:rFonts w:cstheme="minorHAnsi"/>
                <w:noProof/>
                <w:sz w:val="24"/>
                <w:szCs w:val="24"/>
                <w:lang w:eastAsia="es-ES"/>
              </w:rPr>
              <w:lastRenderedPageBreak/>
              <w:t>Local</w:t>
            </w:r>
          </w:p>
        </w:tc>
        <w:tc>
          <w:tcPr>
            <w:tcW w:w="135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  <w:tc>
          <w:tcPr>
            <w:tcW w:w="1595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*Estudio de mercado para maníes bolivianos en la U. Europea. F. Valles</w:t>
            </w:r>
          </w:p>
        </w:tc>
        <w:tc>
          <w:tcPr>
            <w:tcW w:w="1544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*Experiencias documentadas en formato cartillas. AGRECOL – CESU.</w:t>
            </w:r>
          </w:p>
        </w:tc>
        <w:tc>
          <w:tcPr>
            <w:tcW w:w="2017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*Protocolo de Internacionalización de Maní Orgánico a la Unión Europea. F. Valles.</w:t>
            </w:r>
          </w:p>
        </w:tc>
        <w:tc>
          <w:tcPr>
            <w:tcW w:w="164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>*Certificaciones de buenas prácticas agrícolas y orgánicas. Comités internos de certificación operando en 5 organizaciones. F. Valles</w:t>
            </w:r>
          </w:p>
        </w:tc>
        <w:tc>
          <w:tcPr>
            <w:tcW w:w="1720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  <w:r w:rsidRPr="00BB1902">
              <w:rPr>
                <w:rFonts w:cstheme="minorHAnsi"/>
              </w:rPr>
              <w:t xml:space="preserve">*Artículos y documentos sobre niveles de </w:t>
            </w:r>
            <w:proofErr w:type="spellStart"/>
            <w:r w:rsidRPr="00BB1902">
              <w:rPr>
                <w:rFonts w:cstheme="minorHAnsi"/>
              </w:rPr>
              <w:t>aflatoxinas</w:t>
            </w:r>
            <w:proofErr w:type="spellEnd"/>
            <w:r w:rsidRPr="00BB1902">
              <w:rPr>
                <w:rFonts w:cstheme="minorHAnsi"/>
              </w:rPr>
              <w:t xml:space="preserve"> en maníes bolivianos. F. Valles.</w:t>
            </w:r>
          </w:p>
        </w:tc>
        <w:tc>
          <w:tcPr>
            <w:tcW w:w="1541" w:type="dxa"/>
          </w:tcPr>
          <w:p w:rsidR="00502063" w:rsidRPr="00BB1902" w:rsidRDefault="00502063">
            <w:pPr>
              <w:cnfStyle w:val="000000100000"/>
              <w:rPr>
                <w:rFonts w:cstheme="minorHAnsi"/>
              </w:rPr>
            </w:pPr>
          </w:p>
        </w:tc>
      </w:tr>
    </w:tbl>
    <w:p w:rsidR="009E1861" w:rsidRDefault="009E1861"/>
    <w:p w:rsidR="00B22E1C" w:rsidRDefault="00B22E1C"/>
    <w:sectPr w:rsidR="00B22E1C" w:rsidSect="009E1861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52546"/>
    <w:rsid w:val="000072B8"/>
    <w:rsid w:val="00082CDE"/>
    <w:rsid w:val="001C6916"/>
    <w:rsid w:val="001C7D33"/>
    <w:rsid w:val="0026213C"/>
    <w:rsid w:val="0040488F"/>
    <w:rsid w:val="00502063"/>
    <w:rsid w:val="0060190A"/>
    <w:rsid w:val="006F6CF1"/>
    <w:rsid w:val="0073674E"/>
    <w:rsid w:val="00752546"/>
    <w:rsid w:val="00753636"/>
    <w:rsid w:val="00774B37"/>
    <w:rsid w:val="00785419"/>
    <w:rsid w:val="007B515E"/>
    <w:rsid w:val="007B5454"/>
    <w:rsid w:val="007D7BA0"/>
    <w:rsid w:val="008B2E31"/>
    <w:rsid w:val="008D58F0"/>
    <w:rsid w:val="008F29E1"/>
    <w:rsid w:val="009E1861"/>
    <w:rsid w:val="00A70896"/>
    <w:rsid w:val="00B22E1C"/>
    <w:rsid w:val="00B6666D"/>
    <w:rsid w:val="00BB1902"/>
    <w:rsid w:val="00C66520"/>
    <w:rsid w:val="00D303A6"/>
    <w:rsid w:val="00D82255"/>
    <w:rsid w:val="00DA4997"/>
    <w:rsid w:val="00DC2D95"/>
    <w:rsid w:val="00F472B7"/>
    <w:rsid w:val="00F47564"/>
    <w:rsid w:val="00FB6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9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52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254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18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D7BA0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BB19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media3-nfasis5">
    <w:name w:val="Medium Grid 3 Accent 5"/>
    <w:basedOn w:val="Tablanormal"/>
    <w:uiPriority w:val="69"/>
    <w:rsid w:val="00BB19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Yasmin</dc:creator>
  <cp:lastModifiedBy>Yasmin</cp:lastModifiedBy>
  <cp:revision>2</cp:revision>
  <cp:lastPrinted>2010-07-26T14:32:00Z</cp:lastPrinted>
  <dcterms:created xsi:type="dcterms:W3CDTF">2010-07-29T18:50:00Z</dcterms:created>
  <dcterms:modified xsi:type="dcterms:W3CDTF">2010-07-29T18:50:00Z</dcterms:modified>
</cp:coreProperties>
</file>